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98250" w14:textId="77777777" w:rsidR="00A15900" w:rsidRPr="00A670F6" w:rsidRDefault="00A15900" w:rsidP="009D0D03">
      <w:pPr>
        <w:jc w:val="right"/>
        <w:rPr>
          <w:rFonts w:asciiTheme="minorHAnsi" w:hAnsiTheme="minorHAnsi" w:cstheme="minorHAnsi"/>
          <w:bCs/>
          <w:sz w:val="22"/>
          <w:lang w:eastAsia="pl-PL"/>
        </w:rPr>
      </w:pPr>
      <w:r w:rsidRPr="00A670F6">
        <w:rPr>
          <w:rFonts w:asciiTheme="minorHAnsi" w:hAnsiTheme="minorHAnsi" w:cstheme="minorHAnsi"/>
          <w:bCs/>
          <w:sz w:val="22"/>
          <w:lang w:eastAsia="pl-PL"/>
        </w:rPr>
        <w:t>Załącznik nr 3 do SWZ</w:t>
      </w:r>
    </w:p>
    <w:p w14:paraId="00E9090A" w14:textId="77777777" w:rsidR="00A15900" w:rsidRPr="00A670F6" w:rsidRDefault="00A15900" w:rsidP="00A1590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A670F6">
        <w:rPr>
          <w:rFonts w:asciiTheme="minorHAnsi" w:hAnsiTheme="minorHAnsi" w:cstheme="minorHAnsi"/>
          <w:b/>
          <w:sz w:val="22"/>
        </w:rPr>
        <w:t>Opis przedmiotu zamówi</w:t>
      </w:r>
      <w:r w:rsidR="008E79BF" w:rsidRPr="00A670F6">
        <w:rPr>
          <w:rFonts w:asciiTheme="minorHAnsi" w:hAnsiTheme="minorHAnsi" w:cstheme="minorHAnsi"/>
          <w:b/>
          <w:sz w:val="22"/>
        </w:rPr>
        <w:t>enia – po wypełnieniu załącznik</w:t>
      </w:r>
      <w:r w:rsidRPr="00A670F6">
        <w:rPr>
          <w:rFonts w:asciiTheme="minorHAnsi" w:hAnsiTheme="minorHAnsi" w:cstheme="minorHAnsi"/>
          <w:b/>
          <w:sz w:val="22"/>
        </w:rPr>
        <w:t xml:space="preserve"> do Formularza ofertowego</w:t>
      </w:r>
    </w:p>
    <w:p w14:paraId="070C6D2C" w14:textId="77777777" w:rsidR="00A15900" w:rsidRPr="00A670F6" w:rsidRDefault="00A15900" w:rsidP="00A1590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</w:p>
    <w:p w14:paraId="02C4EEBB" w14:textId="77777777" w:rsidR="00A15900" w:rsidRPr="00A670F6" w:rsidRDefault="008E79BF" w:rsidP="00A1590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A670F6">
        <w:rPr>
          <w:rFonts w:asciiTheme="minorHAnsi" w:hAnsiTheme="minorHAnsi" w:cstheme="minorHAnsi"/>
          <w:b/>
          <w:sz w:val="22"/>
        </w:rPr>
        <w:t>O</w:t>
      </w:r>
      <w:r w:rsidR="00A15900" w:rsidRPr="00A670F6">
        <w:rPr>
          <w:rFonts w:asciiTheme="minorHAnsi" w:hAnsiTheme="minorHAnsi" w:cstheme="minorHAnsi"/>
          <w:b/>
          <w:sz w:val="22"/>
        </w:rPr>
        <w:t xml:space="preserve">pis parametrów technicznych oferowanego sprzętu </w:t>
      </w:r>
    </w:p>
    <w:p w14:paraId="58072E52" w14:textId="77777777" w:rsidR="00A15900" w:rsidRPr="00A670F6" w:rsidRDefault="00A15900" w:rsidP="00A15900">
      <w:pPr>
        <w:pStyle w:val="Akapitzlist"/>
        <w:ind w:left="357"/>
        <w:rPr>
          <w:rFonts w:asciiTheme="minorHAnsi" w:hAnsiTheme="minorHAnsi" w:cstheme="minorHAnsi"/>
          <w:b/>
          <w:sz w:val="22"/>
        </w:rPr>
      </w:pPr>
    </w:p>
    <w:p w14:paraId="0EBCC150" w14:textId="3DAB05B6" w:rsidR="00067FD3" w:rsidRPr="00A670F6" w:rsidRDefault="00F50938" w:rsidP="00067FD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</w:rPr>
      </w:pPr>
      <w:r w:rsidRPr="00A670F6">
        <w:rPr>
          <w:rFonts w:asciiTheme="minorHAnsi" w:hAnsiTheme="minorHAnsi" w:cstheme="minorHAnsi"/>
          <w:b/>
          <w:sz w:val="22"/>
        </w:rPr>
        <w:t xml:space="preserve">Zakup i dostawa wyposażenia pracowni </w:t>
      </w:r>
      <w:proofErr w:type="spellStart"/>
      <w:r w:rsidR="0013575E">
        <w:rPr>
          <w:rFonts w:asciiTheme="minorHAnsi" w:hAnsiTheme="minorHAnsi" w:cstheme="minorHAnsi"/>
          <w:b/>
          <w:sz w:val="22"/>
        </w:rPr>
        <w:t>podologicznej</w:t>
      </w:r>
      <w:proofErr w:type="spellEnd"/>
      <w:r w:rsidR="0013575E">
        <w:rPr>
          <w:rFonts w:asciiTheme="minorHAnsi" w:hAnsiTheme="minorHAnsi" w:cstheme="minorHAnsi"/>
          <w:b/>
          <w:sz w:val="22"/>
        </w:rPr>
        <w:t xml:space="preserve"> i sterylizacji</w:t>
      </w:r>
      <w:r w:rsidR="008B257F" w:rsidRPr="00A670F6">
        <w:rPr>
          <w:rFonts w:asciiTheme="minorHAnsi" w:hAnsiTheme="minorHAnsi" w:cstheme="minorHAnsi"/>
          <w:b/>
          <w:sz w:val="22"/>
        </w:rPr>
        <w:t xml:space="preserve"> </w:t>
      </w:r>
      <w:r w:rsidRPr="00A670F6">
        <w:rPr>
          <w:rFonts w:asciiTheme="minorHAnsi" w:hAnsiTheme="minorHAnsi" w:cstheme="minorHAnsi"/>
          <w:b/>
          <w:sz w:val="22"/>
        </w:rPr>
        <w:t>w ramach projektu AKTYWNA SZKOŁA 3</w:t>
      </w:r>
    </w:p>
    <w:p w14:paraId="39BBC543" w14:textId="77777777" w:rsidR="00F50938" w:rsidRPr="00A670F6" w:rsidRDefault="00F50938" w:rsidP="00067FD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FF0000"/>
          <w:sz w:val="22"/>
        </w:rPr>
      </w:pPr>
    </w:p>
    <w:p w14:paraId="3E84AE13" w14:textId="738C20F5" w:rsidR="00A15900" w:rsidRPr="00A670F6" w:rsidRDefault="007818DF" w:rsidP="007777D4">
      <w:pP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inorHAnsi" w:eastAsia="ArialNarrow" w:hAnsiTheme="minorHAnsi" w:cstheme="minorHAnsi"/>
          <w:b/>
          <w:bCs/>
          <w:color w:val="FF0000"/>
          <w:sz w:val="22"/>
          <w:u w:val="single"/>
        </w:rPr>
      </w:pPr>
      <w:r w:rsidRPr="00A670F6">
        <w:rPr>
          <w:rFonts w:asciiTheme="minorHAnsi" w:hAnsiTheme="minorHAnsi" w:cstheme="minorHAnsi"/>
          <w:b/>
          <w:sz w:val="22"/>
          <w:u w:val="single"/>
        </w:rPr>
        <w:t xml:space="preserve">Część I </w:t>
      </w:r>
      <w:r w:rsidR="006D03E4" w:rsidRPr="00A670F6">
        <w:rPr>
          <w:rFonts w:asciiTheme="minorHAnsi" w:hAnsiTheme="minorHAnsi" w:cstheme="minorHAnsi"/>
          <w:b/>
          <w:sz w:val="22"/>
          <w:u w:val="single"/>
        </w:rPr>
        <w:t>–</w:t>
      </w:r>
      <w:r w:rsidR="00DC4DEB" w:rsidRPr="00A670F6">
        <w:rPr>
          <w:rFonts w:asciiTheme="minorHAnsi" w:hAnsiTheme="minorHAnsi" w:cstheme="minorHAnsi"/>
          <w:b/>
          <w:sz w:val="22"/>
          <w:u w:val="single"/>
        </w:rPr>
        <w:t xml:space="preserve"> dostawa </w:t>
      </w:r>
      <w:r w:rsidR="00A670F6" w:rsidRPr="00A670F6">
        <w:rPr>
          <w:rFonts w:asciiTheme="minorHAnsi" w:eastAsia="ArialNarrow" w:hAnsiTheme="minorHAnsi" w:cstheme="minorHAnsi"/>
          <w:b/>
          <w:bCs/>
          <w:sz w:val="22"/>
          <w:u w:val="single"/>
        </w:rPr>
        <w:t xml:space="preserve">urządzeń </w:t>
      </w:r>
      <w:proofErr w:type="spellStart"/>
      <w:r w:rsidR="00A670F6" w:rsidRPr="00A670F6">
        <w:rPr>
          <w:rFonts w:asciiTheme="minorHAnsi" w:eastAsia="ArialNarrow" w:hAnsiTheme="minorHAnsi" w:cstheme="minorHAnsi"/>
          <w:b/>
          <w:bCs/>
          <w:sz w:val="22"/>
          <w:u w:val="single"/>
        </w:rPr>
        <w:t>podologicznych</w:t>
      </w:r>
      <w:proofErr w:type="spellEnd"/>
    </w:p>
    <w:p w14:paraId="0316D710" w14:textId="6FA2CFE8" w:rsidR="007554ED" w:rsidRPr="00A670F6" w:rsidRDefault="007554ED" w:rsidP="007818DF">
      <w:pPr>
        <w:autoSpaceDE w:val="0"/>
        <w:autoSpaceDN w:val="0"/>
        <w:adjustRightInd w:val="0"/>
        <w:jc w:val="center"/>
        <w:rPr>
          <w:rFonts w:asciiTheme="minorHAnsi" w:eastAsia="ArialNarrow" w:hAnsiTheme="minorHAnsi" w:cstheme="minorHAnsi"/>
          <w:b/>
          <w:bCs/>
          <w:sz w:val="22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7"/>
        <w:gridCol w:w="2020"/>
        <w:gridCol w:w="5529"/>
        <w:gridCol w:w="708"/>
        <w:gridCol w:w="4358"/>
      </w:tblGrid>
      <w:tr w:rsidR="00D159CC" w:rsidRPr="00A670F6" w14:paraId="685260A0" w14:textId="77777777" w:rsidTr="008B418B">
        <w:tc>
          <w:tcPr>
            <w:tcW w:w="447" w:type="dxa"/>
            <w:vAlign w:val="center"/>
          </w:tcPr>
          <w:p w14:paraId="3DF6A5A8" w14:textId="6A64DA2C" w:rsidR="00D159CC" w:rsidRPr="00A670F6" w:rsidRDefault="00D159CC" w:rsidP="00D159CC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proofErr w:type="spellStart"/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Lp</w:t>
            </w:r>
            <w:proofErr w:type="spellEnd"/>
          </w:p>
        </w:tc>
        <w:tc>
          <w:tcPr>
            <w:tcW w:w="2020" w:type="dxa"/>
            <w:vAlign w:val="center"/>
          </w:tcPr>
          <w:p w14:paraId="3A3DF1F4" w14:textId="3A12C325" w:rsidR="00D159CC" w:rsidRPr="00A670F6" w:rsidRDefault="00D159CC" w:rsidP="00D159CC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Nazwa sprzętu</w:t>
            </w:r>
          </w:p>
        </w:tc>
        <w:tc>
          <w:tcPr>
            <w:tcW w:w="5529" w:type="dxa"/>
            <w:vAlign w:val="center"/>
          </w:tcPr>
          <w:p w14:paraId="7577E1E6" w14:textId="7CD53143" w:rsidR="00D159CC" w:rsidRPr="00A670F6" w:rsidRDefault="00D159CC" w:rsidP="00D159CC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Specyfikacja sprzętu</w:t>
            </w:r>
          </w:p>
        </w:tc>
        <w:tc>
          <w:tcPr>
            <w:tcW w:w="708" w:type="dxa"/>
            <w:vAlign w:val="center"/>
          </w:tcPr>
          <w:p w14:paraId="1F498B17" w14:textId="43EAB2F1" w:rsidR="00D159CC" w:rsidRPr="00A670F6" w:rsidRDefault="00D159CC" w:rsidP="00D159CC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Ilość sztuk</w:t>
            </w:r>
          </w:p>
        </w:tc>
        <w:tc>
          <w:tcPr>
            <w:tcW w:w="4358" w:type="dxa"/>
            <w:vAlign w:val="center"/>
          </w:tcPr>
          <w:p w14:paraId="6369AE58" w14:textId="07F87B13" w:rsidR="00D159CC" w:rsidRPr="00A670F6" w:rsidRDefault="00D159CC" w:rsidP="00D159CC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Opis parametru oferowanego/potwierdzenie spełnienia wymaganego parametru</w:t>
            </w:r>
          </w:p>
        </w:tc>
      </w:tr>
      <w:tr w:rsidR="00025E70" w:rsidRPr="00A670F6" w14:paraId="45B226B5" w14:textId="77777777" w:rsidTr="00025E70">
        <w:tc>
          <w:tcPr>
            <w:tcW w:w="447" w:type="dxa"/>
            <w:vAlign w:val="center"/>
          </w:tcPr>
          <w:p w14:paraId="3B51C13A" w14:textId="4F0AFA64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2020" w:type="dxa"/>
            <w:vAlign w:val="center"/>
          </w:tcPr>
          <w:p w14:paraId="4A6EA583" w14:textId="60D19544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Aparat do kriochirurgii</w:t>
            </w:r>
          </w:p>
        </w:tc>
        <w:tc>
          <w:tcPr>
            <w:tcW w:w="5529" w:type="dxa"/>
            <w:vAlign w:val="center"/>
          </w:tcPr>
          <w:p w14:paraId="5209E8B9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182AE6C2" w14:textId="77777777" w:rsidR="00025E70" w:rsidRPr="00A670F6" w:rsidRDefault="00025E70" w:rsidP="00025E7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4C3D61DB" w14:textId="77777777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 xml:space="preserve">Urządzenie do precyzyjnej, punktowej krioterapii </w:t>
            </w:r>
          </w:p>
          <w:p w14:paraId="69DFF32F" w14:textId="63D6FCB3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usuwanie zmian skórnych typu brodawki wirusowe, włókniaki, plamy za pomocą krioterapii</w:t>
            </w:r>
          </w:p>
          <w:p w14:paraId="4F81501A" w14:textId="7CF462F0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ciągły, bezpośredni natrysk ciekłym podtlenkiem azotu</w:t>
            </w:r>
          </w:p>
          <w:p w14:paraId="2EEAE337" w14:textId="641E59DA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 xml:space="preserve">temperatura N2O -89 °C (+/- 5) </w:t>
            </w:r>
          </w:p>
          <w:p w14:paraId="041B92CB" w14:textId="24CF9833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stała temperatur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 xml:space="preserve"> zamrażania w trakcie całego zabiegu</w:t>
            </w:r>
          </w:p>
          <w:p w14:paraId="30DB391C" w14:textId="6E658216" w:rsidR="00E3744C" w:rsidRP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możliwość pracy ciągłej do 5 minut</w:t>
            </w:r>
          </w:p>
          <w:p w14:paraId="0D91102B" w14:textId="6933CE05" w:rsidR="00E3744C" w:rsidRDefault="00E3744C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 xml:space="preserve">łatwy sposób wyzwalania natrysku 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podtlenku azotu </w:t>
            </w: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N</w:t>
            </w:r>
            <w:r w:rsidRPr="00E3744C">
              <w:rPr>
                <w:rFonts w:asciiTheme="minorHAnsi" w:hAnsiTheme="minorHAnsi" w:cstheme="minorHAnsi"/>
                <w:color w:val="222222"/>
                <w:sz w:val="22"/>
                <w:vertAlign w:val="subscript"/>
              </w:rPr>
              <w:t>2</w:t>
            </w:r>
            <w:r w:rsidRPr="00E3744C">
              <w:rPr>
                <w:rFonts w:asciiTheme="minorHAnsi" w:hAnsiTheme="minorHAnsi" w:cstheme="minorHAnsi"/>
                <w:color w:val="222222"/>
                <w:sz w:val="22"/>
              </w:rPr>
              <w:t>O</w:t>
            </w:r>
          </w:p>
          <w:p w14:paraId="0B548E65" w14:textId="4B0EB05F" w:rsidR="00D0713E" w:rsidRPr="00D0713E" w:rsidRDefault="00D0713E" w:rsidP="00E3744C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0713E">
              <w:rPr>
                <w:rFonts w:asciiTheme="minorHAnsi" w:hAnsiTheme="minorHAnsi" w:cstheme="minorHAnsi"/>
                <w:color w:val="222222"/>
                <w:sz w:val="22"/>
              </w:rPr>
              <w:t>Obudowa i elementy konstrukcyjne wykonane z materiałów łatwych do utrzymania w czystości i dezynfekcji zgodnie z wymogami medycznymi.</w:t>
            </w:r>
          </w:p>
          <w:p w14:paraId="45E7674C" w14:textId="71F5FA13" w:rsidR="00D0713E" w:rsidRPr="00D0713E" w:rsidRDefault="00D0713E" w:rsidP="00D0713E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0713E">
              <w:rPr>
                <w:rFonts w:asciiTheme="minorHAnsi" w:hAnsiTheme="minorHAnsi" w:cstheme="minorHAnsi"/>
                <w:color w:val="222222"/>
                <w:sz w:val="22"/>
              </w:rPr>
              <w:t xml:space="preserve">Urządzenie odporne na warunki pracy w gabinetach </w:t>
            </w:r>
            <w:proofErr w:type="spellStart"/>
            <w:r>
              <w:rPr>
                <w:rFonts w:asciiTheme="minorHAnsi" w:hAnsiTheme="minorHAnsi" w:cstheme="minorHAnsi"/>
                <w:color w:val="222222"/>
                <w:sz w:val="22"/>
              </w:rPr>
              <w:t>podologicznych</w:t>
            </w:r>
            <w:proofErr w:type="spellEnd"/>
            <w:r w:rsidRPr="00D0713E">
              <w:rPr>
                <w:rFonts w:asciiTheme="minorHAnsi" w:hAnsiTheme="minorHAnsi" w:cstheme="minorHAnsi"/>
                <w:color w:val="222222"/>
                <w:sz w:val="22"/>
              </w:rPr>
              <w:t>.</w:t>
            </w:r>
          </w:p>
          <w:p w14:paraId="03189D76" w14:textId="77777777" w:rsidR="00025E70" w:rsidRDefault="00D0713E" w:rsidP="00D0713E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0713E">
              <w:rPr>
                <w:rFonts w:asciiTheme="minorHAnsi" w:hAnsiTheme="minorHAnsi" w:cstheme="minorHAnsi"/>
                <w:color w:val="222222"/>
                <w:sz w:val="22"/>
              </w:rPr>
              <w:t>Wyrób medyczny dopuszczony do obrotu i użytkowania na terenie Unii Europejskiej, oznakowany znakiem CE.</w:t>
            </w:r>
          </w:p>
          <w:p w14:paraId="11D06B75" w14:textId="03738DEE" w:rsidR="00E3744C" w:rsidRPr="00A670F6" w:rsidRDefault="00E3744C" w:rsidP="00E3744C">
            <w:pPr>
              <w:pStyle w:val="Akapitzlist"/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</w:p>
        </w:tc>
        <w:tc>
          <w:tcPr>
            <w:tcW w:w="708" w:type="dxa"/>
            <w:vAlign w:val="center"/>
          </w:tcPr>
          <w:p w14:paraId="250584AA" w14:textId="6EFEE306" w:rsidR="00025E70" w:rsidRPr="00A670F6" w:rsidRDefault="00D0713E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6</w:t>
            </w:r>
          </w:p>
        </w:tc>
        <w:tc>
          <w:tcPr>
            <w:tcW w:w="4358" w:type="dxa"/>
            <w:vAlign w:val="center"/>
          </w:tcPr>
          <w:p w14:paraId="5FBF371C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2AED97F9" w14:textId="77777777" w:rsidTr="00025E70">
        <w:tc>
          <w:tcPr>
            <w:tcW w:w="447" w:type="dxa"/>
            <w:vAlign w:val="center"/>
          </w:tcPr>
          <w:p w14:paraId="4AE89755" w14:textId="278B56ED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2</w:t>
            </w:r>
          </w:p>
        </w:tc>
        <w:tc>
          <w:tcPr>
            <w:tcW w:w="2020" w:type="dxa"/>
            <w:vAlign w:val="center"/>
          </w:tcPr>
          <w:p w14:paraId="580269ED" w14:textId="4C87B742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Elektrokoagulatory</w:t>
            </w:r>
            <w:proofErr w:type="spellEnd"/>
          </w:p>
        </w:tc>
        <w:tc>
          <w:tcPr>
            <w:tcW w:w="5529" w:type="dxa"/>
            <w:vAlign w:val="center"/>
          </w:tcPr>
          <w:p w14:paraId="388AD5F4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368C7157" w14:textId="77777777" w:rsidR="00025E70" w:rsidRPr="00A670F6" w:rsidRDefault="00025E70" w:rsidP="00025E7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19E659C1" w14:textId="77777777" w:rsidR="00F41A04" w:rsidRPr="00F41A04" w:rsidRDefault="00F41A04" w:rsidP="00F41A04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urządzenie medyczne do zabiegów elektrokoagulacji.</w:t>
            </w:r>
          </w:p>
          <w:p w14:paraId="1C564288" w14:textId="78385AA1" w:rsidR="00941B60" w:rsidRPr="00941B60" w:rsidRDefault="00941B60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urządzenie z technologią pozwalającą na  likwidowanie narośli, brodawek, tzw. kurzajek, brodawek łojotokowych czy prosaków za pomocą prądu o wysokiej częstotliwości</w:t>
            </w:r>
          </w:p>
          <w:p w14:paraId="344324D6" w14:textId="1B09D09C" w:rsidR="00941B60" w:rsidRPr="00941B60" w:rsidRDefault="00941B60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możliwość regulacji intensywności – minimum 10 poziomów</w:t>
            </w:r>
          </w:p>
          <w:p w14:paraId="0EE8FFE2" w14:textId="7A8141F3" w:rsidR="00941B60" w:rsidRPr="00941B60" w:rsidRDefault="00941B60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moc minimalna 10 W</w:t>
            </w:r>
          </w:p>
          <w:p w14:paraId="1BAD4849" w14:textId="6B7EBFEA" w:rsidR="00941B60" w:rsidRPr="00941B60" w:rsidRDefault="00941B60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 xml:space="preserve">częstotliwość impulsów 4Hz </w:t>
            </w:r>
          </w:p>
          <w:p w14:paraId="14635B68" w14:textId="77777777" w:rsidR="00941B60" w:rsidRDefault="00941B60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czas pracy do 30 minut</w:t>
            </w: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</w:p>
          <w:p w14:paraId="500A8C54" w14:textId="2FE8E343" w:rsidR="00F41A04" w:rsidRPr="00F41A04" w:rsidRDefault="00F41A04" w:rsidP="00941B60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Obudowa wykonana z trwałych materiałów umożliwiających łatwe utrzymanie w czystości i dezynfekcję zgodnie z wymogami medycznymi.</w:t>
            </w:r>
          </w:p>
          <w:p w14:paraId="3FB66010" w14:textId="2C8DA51E" w:rsidR="00F41A04" w:rsidRPr="00F41A04" w:rsidRDefault="00F41A04" w:rsidP="00F41A04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Wyrób medyczny dopuszczony do obrotu i użytkowania na terenie UE, oznakowany znakiem CE.</w:t>
            </w:r>
          </w:p>
          <w:p w14:paraId="6FA67EF7" w14:textId="200D1911" w:rsidR="00025E70" w:rsidRPr="00A670F6" w:rsidRDefault="00F41A04" w:rsidP="00F41A04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Ergonomiczna konstrukcja zapewniająca stabilność i komfort operatora podczas zabiegów.</w:t>
            </w:r>
          </w:p>
        </w:tc>
        <w:tc>
          <w:tcPr>
            <w:tcW w:w="708" w:type="dxa"/>
            <w:vAlign w:val="center"/>
          </w:tcPr>
          <w:p w14:paraId="7AB89F2E" w14:textId="1021F83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11</w:t>
            </w:r>
          </w:p>
        </w:tc>
        <w:tc>
          <w:tcPr>
            <w:tcW w:w="4358" w:type="dxa"/>
            <w:vAlign w:val="center"/>
          </w:tcPr>
          <w:p w14:paraId="17BF8F6A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06B6364C" w14:textId="77777777" w:rsidTr="00025E70">
        <w:tc>
          <w:tcPr>
            <w:tcW w:w="447" w:type="dxa"/>
            <w:vAlign w:val="center"/>
          </w:tcPr>
          <w:p w14:paraId="31921E12" w14:textId="279298A4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3</w:t>
            </w:r>
          </w:p>
        </w:tc>
        <w:tc>
          <w:tcPr>
            <w:tcW w:w="2020" w:type="dxa"/>
            <w:vAlign w:val="center"/>
          </w:tcPr>
          <w:p w14:paraId="4D985562" w14:textId="234EE54D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do leczenia grzybicy (laser)</w:t>
            </w:r>
          </w:p>
        </w:tc>
        <w:tc>
          <w:tcPr>
            <w:tcW w:w="5529" w:type="dxa"/>
            <w:vAlign w:val="center"/>
          </w:tcPr>
          <w:p w14:paraId="3D0CA689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3F7424BA" w14:textId="77777777" w:rsidR="00025E70" w:rsidRPr="00A670F6" w:rsidRDefault="00025E70" w:rsidP="00025E7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286A8A99" w14:textId="77777777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urządzenie z certyfikatem medycznym</w:t>
            </w:r>
          </w:p>
          <w:p w14:paraId="1A53D139" w14:textId="01DBDAAC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 xml:space="preserve">technologia niszcząca wszystkie bakterie gram dodatnie i gram ujemne, w tym te oporne na antybiotyki i </w:t>
            </w:r>
            <w:proofErr w:type="spellStart"/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mykotyki</w:t>
            </w:r>
            <w:proofErr w:type="spellEnd"/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.</w:t>
            </w:r>
          </w:p>
          <w:p w14:paraId="1C8E2FAE" w14:textId="19898FDB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urządzenie wykorzystujące technologię fotodynamiczną o mocy minimum 10W do leczenia grzybicy paznokci</w:t>
            </w:r>
          </w:p>
          <w:p w14:paraId="15C7F3FD" w14:textId="0970DCDE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terapia bezbolesna i nie powodująca uszkodzenia tkanek</w:t>
            </w:r>
          </w:p>
          <w:p w14:paraId="32E7F938" w14:textId="2D44554F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minimum jeden aplikator światła o średnicy minimum 10 mm</w:t>
            </w:r>
          </w:p>
          <w:p w14:paraId="085097B0" w14:textId="3D425862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możliwość wykonywania terapii u diabetyków oraz kobiet w okresie ciąży</w:t>
            </w:r>
          </w:p>
          <w:p w14:paraId="16D7F336" w14:textId="505B6540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plikator wielokrotnego użytku, możliwość sterylizacji w autoklawie</w:t>
            </w:r>
          </w:p>
          <w:p w14:paraId="759A21E6" w14:textId="3392BB0E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żywotność urządzenia minimum 20 000 roboczogodzin</w:t>
            </w:r>
          </w:p>
          <w:p w14:paraId="3513791B" w14:textId="7C0812B6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 xml:space="preserve">w zestawie statyw umożliwiający mocowanie urządzenia podczas zabiegu </w:t>
            </w:r>
          </w:p>
          <w:p w14:paraId="4719C0B9" w14:textId="35FE6B4C" w:rsidR="00941B60" w:rsidRP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w zestawie wszystkie dedykowane przez producenta akcesoria, żele i produkty niezbędne do wykonywania pełnowartościowego zabiegu</w:t>
            </w:r>
          </w:p>
          <w:p w14:paraId="176D61CA" w14:textId="18D56F4F" w:rsidR="00941B60" w:rsidRDefault="00941B60" w:rsidP="00941B60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41B60">
              <w:rPr>
                <w:rFonts w:asciiTheme="minorHAnsi" w:hAnsiTheme="minorHAnsi" w:cstheme="minorHAnsi"/>
                <w:color w:val="222222"/>
                <w:sz w:val="22"/>
              </w:rPr>
              <w:t>urządzenie dostarczane wraz z futerałem/etui</w:t>
            </w:r>
          </w:p>
          <w:p w14:paraId="00FAAC8E" w14:textId="35ABB5E2" w:rsidR="00F41A04" w:rsidRPr="00F41A04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oryginalny zestaw terapeutyczny przeznaczony do miejscowego leczenia grzybicy paznokci.</w:t>
            </w:r>
          </w:p>
          <w:p w14:paraId="2CB58422" w14:textId="299D44DB" w:rsidR="00F41A04" w:rsidRPr="00F41A04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Preparaty w opakowaniach fabrycznych, z etykietami, instrukcją stosowania i terminem ważności zgodnym z wymaganiami.</w:t>
            </w:r>
          </w:p>
          <w:p w14:paraId="4A9ACDCD" w14:textId="445C4DE4" w:rsidR="00F41A04" w:rsidRPr="00F41A04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Składniki lecznicze o stężeniu i parametrach klinicznie uzasadnionych do stosowania w leczeniu zmian grzybiczych paznokci – zgodne z obowiązującymi wytycznymi i normami terapeutycznymi.</w:t>
            </w:r>
          </w:p>
          <w:p w14:paraId="63E6787D" w14:textId="10340B63" w:rsidR="00F41A04" w:rsidRPr="00F41A04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Odpowiednio zabezpieczone opakowania, chroniące zawartość przed zanieczyszczeniem i uszkodzeniami w transporcie.</w:t>
            </w:r>
          </w:p>
          <w:p w14:paraId="1BA9520B" w14:textId="67CBA20D" w:rsidR="00F41A04" w:rsidRPr="00F41A04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Dokumentacja techniczna i ulotka użytkownika dołączona do zestawu.</w:t>
            </w:r>
          </w:p>
          <w:p w14:paraId="7BD58F72" w14:textId="77777777" w:rsidR="00025E70" w:rsidRPr="00941B60" w:rsidRDefault="00F41A04" w:rsidP="00F41A04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Produkt dopuszczony do obrotu i użytkowania zgodnie z obowiązującymi przepisami UE i oznakowany znakiem CE lub innymi wymaganymi oznaczeniami, jeżeli producent określił go jako wyrób medyczny.</w:t>
            </w:r>
          </w:p>
          <w:p w14:paraId="68106DF6" w14:textId="4F1BE2B8" w:rsidR="00941B60" w:rsidRPr="00A670F6" w:rsidRDefault="00941B60" w:rsidP="00941B60">
            <w:pPr>
              <w:pStyle w:val="Akapitzlist"/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</w:p>
        </w:tc>
        <w:tc>
          <w:tcPr>
            <w:tcW w:w="708" w:type="dxa"/>
            <w:vAlign w:val="center"/>
          </w:tcPr>
          <w:p w14:paraId="0789FD76" w14:textId="5429D75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1</w:t>
            </w:r>
          </w:p>
        </w:tc>
        <w:tc>
          <w:tcPr>
            <w:tcW w:w="4358" w:type="dxa"/>
            <w:vAlign w:val="center"/>
          </w:tcPr>
          <w:p w14:paraId="53CD5156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075FD3C0" w14:textId="77777777" w:rsidTr="00025E70">
        <w:tc>
          <w:tcPr>
            <w:tcW w:w="447" w:type="dxa"/>
            <w:vAlign w:val="center"/>
          </w:tcPr>
          <w:p w14:paraId="50593698" w14:textId="3DF69D8D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4</w:t>
            </w:r>
          </w:p>
        </w:tc>
        <w:tc>
          <w:tcPr>
            <w:tcW w:w="2020" w:type="dxa"/>
            <w:vAlign w:val="center"/>
          </w:tcPr>
          <w:p w14:paraId="099044AE" w14:textId="5F3F2079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Tip-therm</w:t>
            </w:r>
            <w:proofErr w:type="spellEnd"/>
          </w:p>
        </w:tc>
        <w:tc>
          <w:tcPr>
            <w:tcW w:w="5529" w:type="dxa"/>
            <w:vAlign w:val="center"/>
          </w:tcPr>
          <w:p w14:paraId="276DE031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8B08C7E" w14:textId="77777777" w:rsidR="00025E70" w:rsidRPr="00A670F6" w:rsidRDefault="00025E70" w:rsidP="00025E70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4BB68793" w14:textId="61994EA3" w:rsidR="00F41A04" w:rsidRPr="00F41A04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Przyrząd diagnostyczny przeznaczony do badania czucia temperatury skóry (różnicowania bodźców ciepło/zimno) w badaniach neurologicznych i przesiewowych.</w:t>
            </w:r>
          </w:p>
          <w:p w14:paraId="347BFD7A" w14:textId="42B89C75" w:rsidR="00F41A04" w:rsidRPr="00F41A04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Wykonany z dwóch materiałów o różnym przewodnictwie cieplnym:</w:t>
            </w:r>
          </w:p>
          <w:p w14:paraId="13B7FA74" w14:textId="3F57172F" w:rsidR="00F41A04" w:rsidRPr="00F41A04" w:rsidRDefault="00F41A04" w:rsidP="00F41A04">
            <w:pPr>
              <w:pStyle w:val="Akapitzlist"/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 xml:space="preserve">   • końcówka z tworzywa sztucznego (odczucie ciepła),</w:t>
            </w:r>
          </w:p>
          <w:p w14:paraId="140FF269" w14:textId="0B214862" w:rsidR="00F41A04" w:rsidRPr="00F41A04" w:rsidRDefault="00F41A04" w:rsidP="00F41A04">
            <w:pPr>
              <w:pStyle w:val="Akapitzlist"/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 xml:space="preserve">   • końcówka metalowa (odczucie zimna).</w:t>
            </w:r>
          </w:p>
          <w:p w14:paraId="42D35773" w14:textId="0DCA3B40" w:rsidR="00F41A04" w:rsidRPr="00F41A04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Działanie niewymagające zasilania ani dodatkowych źródeł energii – wykorzystujące naturalne właściwości przewodnictwa cieplnego materiałów.</w:t>
            </w:r>
          </w:p>
          <w:p w14:paraId="40CE9E2F" w14:textId="666FB36E" w:rsidR="00F41A04" w:rsidRPr="00F41A04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Przeznaczony do szybkiej diagnostyki zaburzeń czucia temperatury, w szczególności w kierunku neuropatii obwodowej (np. neuropatii cukrzycowej).</w:t>
            </w:r>
          </w:p>
          <w:p w14:paraId="51974EE2" w14:textId="46BB378D" w:rsidR="00F41A04" w:rsidRPr="00F41A04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Konstrukcja kompaktowa, lekka, ergonomiczna, umożliwiająca łatwą dezynfekcję i utrzymanie w czystości.</w:t>
            </w:r>
          </w:p>
          <w:p w14:paraId="7EA78A6B" w14:textId="4B3CD5BE" w:rsidR="00025E70" w:rsidRPr="00A670F6" w:rsidRDefault="00F41A04" w:rsidP="00F41A04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Wyrób medyczny dopuszczony do obrotu i użytkowania na terenie UE (oznakowanie CE).</w:t>
            </w:r>
          </w:p>
        </w:tc>
        <w:tc>
          <w:tcPr>
            <w:tcW w:w="708" w:type="dxa"/>
            <w:vAlign w:val="center"/>
          </w:tcPr>
          <w:p w14:paraId="5BFAAE19" w14:textId="38952E72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5</w:t>
            </w:r>
          </w:p>
        </w:tc>
        <w:tc>
          <w:tcPr>
            <w:tcW w:w="4358" w:type="dxa"/>
            <w:vAlign w:val="center"/>
          </w:tcPr>
          <w:p w14:paraId="3AF5EBB2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18386826" w14:textId="77777777" w:rsidTr="00025E70">
        <w:tc>
          <w:tcPr>
            <w:tcW w:w="447" w:type="dxa"/>
            <w:vAlign w:val="center"/>
          </w:tcPr>
          <w:p w14:paraId="6D21E776" w14:textId="3906F91F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5</w:t>
            </w:r>
          </w:p>
        </w:tc>
        <w:tc>
          <w:tcPr>
            <w:tcW w:w="2020" w:type="dxa"/>
            <w:vAlign w:val="center"/>
          </w:tcPr>
          <w:p w14:paraId="48B97AC0" w14:textId="12F3E81A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Neuropen</w:t>
            </w:r>
            <w:proofErr w:type="spellEnd"/>
          </w:p>
        </w:tc>
        <w:tc>
          <w:tcPr>
            <w:tcW w:w="5529" w:type="dxa"/>
            <w:vAlign w:val="center"/>
          </w:tcPr>
          <w:p w14:paraId="5589171E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AF48554" w14:textId="77777777" w:rsidR="00025E70" w:rsidRPr="00A670F6" w:rsidRDefault="00025E70" w:rsidP="00025E70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74601BEC" w14:textId="440495D1" w:rsidR="00F41A04" w:rsidRPr="00F41A04" w:rsidRDefault="00F41A04" w:rsidP="00F41A04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41A04">
              <w:rPr>
                <w:rFonts w:asciiTheme="minorHAnsi" w:hAnsiTheme="minorHAnsi" w:cstheme="minorHAnsi"/>
                <w:color w:val="222222"/>
                <w:sz w:val="22"/>
              </w:rPr>
              <w:t>Przyrząd diagnostyczny przeznaczony do badania czucia bólu (nakłucia) oraz czucia dotyku w badaniach neurologicznych i przesiewowych.</w:t>
            </w:r>
          </w:p>
          <w:p w14:paraId="6F91F15E" w14:textId="77777777" w:rsidR="00322FAD" w:rsidRDefault="00322FAD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 xml:space="preserve">zestaw składający się z sondy oraz zestawu 5 włókien </w:t>
            </w:r>
            <w:proofErr w:type="spellStart"/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monofilamentowych</w:t>
            </w:r>
            <w:proofErr w:type="spellEnd"/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 xml:space="preserve"> długości min. 12 cm oraz kart badania stóp</w:t>
            </w:r>
          </w:p>
          <w:p w14:paraId="1F65626C" w14:textId="1788A0EA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Umożliwiający ocenę czucia ochronnego oraz wczesne wykrywanie neuropatii obwodowej, w szczególności neuropatii cukrzycowej.</w:t>
            </w:r>
          </w:p>
          <w:p w14:paraId="0F7D961D" w14:textId="152AC0E7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Konstrukcja umożliwiająca szybkie i bezpieczne przełączanie pomiędzy końcówkami badawczymi.</w:t>
            </w:r>
          </w:p>
          <w:p w14:paraId="5FF497F2" w14:textId="3294DA0E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Ergonomiczna, lekka obudowa zapewniająca wygodę użytkowania w warunkach ambulatoryjnych i gabinetowych.</w:t>
            </w:r>
          </w:p>
          <w:p w14:paraId="45760EB5" w14:textId="65D4D260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Możliwość dezynfekcji elementów wielorazowych zgodnie z zaleceniami producenta.</w:t>
            </w:r>
          </w:p>
          <w:p w14:paraId="5D1F0FE4" w14:textId="4439BC8F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Urządzenie niewymagające zasilania elektrycznego, baterii ani podłączenia do sieci – działające mechanicznie.</w:t>
            </w:r>
          </w:p>
          <w:p w14:paraId="0BB18B60" w14:textId="04EA1FCC" w:rsidR="00F41A04" w:rsidRPr="004E2C8C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Niewymagające instalacji, kalibracji ani dodatkowego osprzętu elektrycznego.</w:t>
            </w:r>
          </w:p>
          <w:p w14:paraId="0EA6EC59" w14:textId="3AF43DFE" w:rsidR="00025E70" w:rsidRPr="00A670F6" w:rsidRDefault="00F41A04" w:rsidP="004E2C8C">
            <w:pPr>
              <w:pStyle w:val="Akapitzlist"/>
              <w:numPr>
                <w:ilvl w:val="0"/>
                <w:numId w:val="5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Wyrób medyczny dopuszczony do obrotu i użytkowania na terenie UE, oznakowany znakiem CE.</w:t>
            </w:r>
          </w:p>
        </w:tc>
        <w:tc>
          <w:tcPr>
            <w:tcW w:w="708" w:type="dxa"/>
            <w:vAlign w:val="center"/>
          </w:tcPr>
          <w:p w14:paraId="22ACC317" w14:textId="707FB065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5</w:t>
            </w:r>
          </w:p>
        </w:tc>
        <w:tc>
          <w:tcPr>
            <w:tcW w:w="4358" w:type="dxa"/>
            <w:vAlign w:val="center"/>
          </w:tcPr>
          <w:p w14:paraId="58C4FD5B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2B243EFF" w14:textId="77777777" w:rsidTr="00025E70">
        <w:tc>
          <w:tcPr>
            <w:tcW w:w="447" w:type="dxa"/>
            <w:vAlign w:val="center"/>
          </w:tcPr>
          <w:p w14:paraId="5971675F" w14:textId="5B8FFE5D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6</w:t>
            </w:r>
          </w:p>
        </w:tc>
        <w:tc>
          <w:tcPr>
            <w:tcW w:w="2020" w:type="dxa"/>
            <w:vAlign w:val="center"/>
          </w:tcPr>
          <w:p w14:paraId="6E9786BE" w14:textId="3E0BAC51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 xml:space="preserve">Kamerton 128 </w:t>
            </w: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Hz</w:t>
            </w:r>
            <w:proofErr w:type="spellEnd"/>
          </w:p>
        </w:tc>
        <w:tc>
          <w:tcPr>
            <w:tcW w:w="5529" w:type="dxa"/>
            <w:vAlign w:val="center"/>
          </w:tcPr>
          <w:p w14:paraId="73404E27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33A0F00A" w14:textId="77777777" w:rsidR="00025E70" w:rsidRPr="00A670F6" w:rsidRDefault="00025E70" w:rsidP="00025E70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6052A1C8" w14:textId="5432B86D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Stroik neurologiczny przeznaczony do badania czucia wibracji w diagnostyce neurologicznej.</w:t>
            </w:r>
          </w:p>
          <w:p w14:paraId="5D156C91" w14:textId="213F0FA3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 xml:space="preserve">Częstotliwość drgań 128 </w:t>
            </w:r>
            <w:proofErr w:type="spellStart"/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Hz</w:t>
            </w:r>
            <w:proofErr w:type="spellEnd"/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 xml:space="preserve"> (standardowa do badania czucia wibracyjnego) lub równoważna stosowana w diagnostyce neurologicznej.</w:t>
            </w:r>
          </w:p>
          <w:p w14:paraId="19F2DAA2" w14:textId="53A382DA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Wykonany z wysokiej jakości stali medycznej lub stopu aluminium zapewniającego trwałość i stabilność częstotliwości drgań.</w:t>
            </w:r>
          </w:p>
          <w:p w14:paraId="14BA382B" w14:textId="1DE6FFFA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Wyposażony w ergonomiczną stopkę umożliwiającą wygodne przykładanie do badanej powierzchni ciała.</w:t>
            </w:r>
          </w:p>
          <w:p w14:paraId="47098FC1" w14:textId="3667D4AD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Oznaczenie częstotliwości trwale naniesione na powierzchni stroika.</w:t>
            </w:r>
          </w:p>
          <w:p w14:paraId="54DCB98D" w14:textId="430CA63B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Konstrukcja umożliwiająca łatwe utrzymanie w czystości i dezynfekcję</w:t>
            </w:r>
            <w:r w:rsidRPr="004E2C8C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.</w:t>
            </w:r>
          </w:p>
          <w:p w14:paraId="32C73947" w14:textId="78F6F957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Urządzenie niewymagające zasilania elektrycznego, baterii ani podłączenia do sieci – działające mechanicznie.</w:t>
            </w:r>
          </w:p>
          <w:p w14:paraId="1FED3794" w14:textId="6AD5A49D" w:rsidR="004E2C8C" w:rsidRPr="004E2C8C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Niewymagające instalacji, kalibracji ani dodatkowego osprzętu elektrycznego.</w:t>
            </w:r>
          </w:p>
          <w:p w14:paraId="4619220E" w14:textId="2119012A" w:rsidR="00025E70" w:rsidRPr="00A670F6" w:rsidRDefault="004E2C8C" w:rsidP="004E2C8C">
            <w:pPr>
              <w:pStyle w:val="Akapitzlist"/>
              <w:numPr>
                <w:ilvl w:val="0"/>
                <w:numId w:val="6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Wyrób medyczny dopuszczony do obrotu i użytkowania na terenie UE, oznakowany znakiem CE.</w:t>
            </w:r>
          </w:p>
        </w:tc>
        <w:tc>
          <w:tcPr>
            <w:tcW w:w="708" w:type="dxa"/>
            <w:vAlign w:val="center"/>
          </w:tcPr>
          <w:p w14:paraId="1EDB60B3" w14:textId="2849AF31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5</w:t>
            </w:r>
          </w:p>
        </w:tc>
        <w:tc>
          <w:tcPr>
            <w:tcW w:w="4358" w:type="dxa"/>
            <w:vAlign w:val="center"/>
          </w:tcPr>
          <w:p w14:paraId="61198586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41A9D682" w14:textId="77777777" w:rsidTr="00025E70">
        <w:tc>
          <w:tcPr>
            <w:tcW w:w="447" w:type="dxa"/>
            <w:vAlign w:val="center"/>
          </w:tcPr>
          <w:p w14:paraId="072B4DD2" w14:textId="3E1E2966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7</w:t>
            </w:r>
          </w:p>
        </w:tc>
        <w:tc>
          <w:tcPr>
            <w:tcW w:w="2020" w:type="dxa"/>
            <w:vAlign w:val="center"/>
          </w:tcPr>
          <w:p w14:paraId="235537F3" w14:textId="53A24312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Lampa-lupa</w:t>
            </w:r>
          </w:p>
        </w:tc>
        <w:tc>
          <w:tcPr>
            <w:tcW w:w="5529" w:type="dxa"/>
            <w:vAlign w:val="center"/>
          </w:tcPr>
          <w:p w14:paraId="2F29DF96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494F2C43" w14:textId="77777777" w:rsidR="00025E70" w:rsidRPr="00A670F6" w:rsidRDefault="00025E70" w:rsidP="00025E70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29FAA8C2" w14:textId="528C3F42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 xml:space="preserve">lampa </w:t>
            </w:r>
            <w:proofErr w:type="spellStart"/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ledowa</w:t>
            </w:r>
            <w:proofErr w:type="spellEnd"/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 xml:space="preserve"> typu lupa na metalowym statywie minimum czteroramiennym, </w:t>
            </w:r>
          </w:p>
          <w:p w14:paraId="1028ED33" w14:textId="32111613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konstrukcja statywu umożliwiająca zmianę wysokości, kąta położenia lampy</w:t>
            </w:r>
          </w:p>
          <w:p w14:paraId="0D208563" w14:textId="1BF3EF0F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statyw wyposażony w minimum 4 kółka</w:t>
            </w:r>
          </w:p>
          <w:p w14:paraId="33A9E1DC" w14:textId="045B5190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moc refrakcyjna 5 dioptrii</w:t>
            </w:r>
          </w:p>
          <w:p w14:paraId="174A85EC" w14:textId="54D06239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możliwość regulacji natężenia światła</w:t>
            </w:r>
          </w:p>
          <w:p w14:paraId="21006FC6" w14:textId="2ECCBA7A" w:rsidR="00322FAD" w:rsidRPr="00322FAD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wyposażona w szkło antyrefleksyjne</w:t>
            </w:r>
          </w:p>
          <w:p w14:paraId="2EDD5BA9" w14:textId="3E89DA0D" w:rsidR="004E2C8C" w:rsidRPr="004E2C8C" w:rsidRDefault="00322FAD" w:rsidP="00322FAD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2FAD">
              <w:rPr>
                <w:rFonts w:asciiTheme="minorHAnsi" w:hAnsiTheme="minorHAnsi" w:cstheme="minorHAnsi"/>
                <w:color w:val="222222"/>
                <w:sz w:val="22"/>
              </w:rPr>
              <w:t>minimalna moc 25W (+/- 1)</w:t>
            </w:r>
          </w:p>
          <w:p w14:paraId="175023C5" w14:textId="430FAB4B" w:rsidR="00025E70" w:rsidRPr="00A670F6" w:rsidRDefault="004E2C8C" w:rsidP="004E2C8C">
            <w:pPr>
              <w:pStyle w:val="Akapitzlist"/>
              <w:numPr>
                <w:ilvl w:val="0"/>
                <w:numId w:val="7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4E2C8C">
              <w:rPr>
                <w:rFonts w:asciiTheme="minorHAnsi" w:hAnsiTheme="minorHAnsi" w:cstheme="minorHAnsi"/>
                <w:color w:val="222222"/>
                <w:sz w:val="22"/>
              </w:rPr>
              <w:t>Produkcja zgodna z obowiązującymi normami bezpieczeństwa i jakości; wyrób dopuszczony do obrotu na terenie UE, oznakowany znakiem CE.</w:t>
            </w:r>
          </w:p>
        </w:tc>
        <w:tc>
          <w:tcPr>
            <w:tcW w:w="708" w:type="dxa"/>
            <w:vAlign w:val="center"/>
          </w:tcPr>
          <w:p w14:paraId="556C4756" w14:textId="40CFB261" w:rsidR="00025E70" w:rsidRPr="00A670F6" w:rsidRDefault="00A1222E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9</w:t>
            </w:r>
          </w:p>
        </w:tc>
        <w:tc>
          <w:tcPr>
            <w:tcW w:w="4358" w:type="dxa"/>
            <w:vAlign w:val="center"/>
          </w:tcPr>
          <w:p w14:paraId="35F98D2D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</w:tbl>
    <w:p w14:paraId="540EE0EE" w14:textId="0311DF3A" w:rsidR="00067FD3" w:rsidRPr="00A670F6" w:rsidRDefault="00067FD3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sz w:val="22"/>
          <w:u w:val="single"/>
        </w:rPr>
      </w:pPr>
    </w:p>
    <w:p w14:paraId="5FAD6F90" w14:textId="497EEDC7" w:rsidR="006F67E3" w:rsidRDefault="006F67E3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  <w:r w:rsidRPr="00A670F6"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  <w:t>Wyposażenie musi być dostarczone wraz z niezbędną dokumentacją, tj. karty gwarancyjne, instrukcje obsługi w języku polskim, paszporty techniczne (o ile są wymagane)</w:t>
      </w:r>
    </w:p>
    <w:p w14:paraId="2574C8F5" w14:textId="0C4E146E" w:rsidR="00322FAD" w:rsidRDefault="00322FAD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</w:p>
    <w:p w14:paraId="2A7286FF" w14:textId="06B19F9C" w:rsidR="00322FAD" w:rsidRDefault="00322FAD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</w:p>
    <w:p w14:paraId="6744D546" w14:textId="56B6C1B5" w:rsidR="00322FAD" w:rsidRDefault="00322FAD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</w:p>
    <w:p w14:paraId="3C323072" w14:textId="77777777" w:rsidR="00322FAD" w:rsidRPr="00A670F6" w:rsidRDefault="00322FAD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</w:p>
    <w:p w14:paraId="6F8F809A" w14:textId="77777777" w:rsidR="009D7C00" w:rsidRPr="00A670F6" w:rsidRDefault="009D7C00" w:rsidP="007818DF">
      <w:pPr>
        <w:autoSpaceDE w:val="0"/>
        <w:autoSpaceDN w:val="0"/>
        <w:adjustRightInd w:val="0"/>
        <w:jc w:val="center"/>
        <w:rPr>
          <w:rFonts w:asciiTheme="minorHAnsi" w:eastAsia="ArialNarrow" w:hAnsiTheme="minorHAnsi" w:cstheme="minorHAnsi"/>
          <w:b/>
          <w:bCs/>
          <w:sz w:val="22"/>
          <w:u w:val="single"/>
        </w:rPr>
      </w:pPr>
    </w:p>
    <w:p w14:paraId="42296A57" w14:textId="211E0A9F" w:rsidR="00617CCC" w:rsidRPr="00A670F6" w:rsidRDefault="00617CCC" w:rsidP="007777D4">
      <w:pPr>
        <w:shd w:val="clear" w:color="auto" w:fill="D9D9D9" w:themeFill="background1" w:themeFillShade="D9"/>
        <w:autoSpaceDE w:val="0"/>
        <w:autoSpaceDN w:val="0"/>
        <w:adjustRightInd w:val="0"/>
        <w:spacing w:after="240"/>
        <w:jc w:val="center"/>
        <w:rPr>
          <w:rFonts w:asciiTheme="minorHAnsi" w:eastAsia="ArialNarrow" w:hAnsiTheme="minorHAnsi" w:cstheme="minorHAnsi"/>
          <w:b/>
          <w:bCs/>
          <w:color w:val="FF0000"/>
          <w:sz w:val="22"/>
          <w:u w:val="single"/>
        </w:rPr>
      </w:pPr>
      <w:r w:rsidRPr="00A670F6">
        <w:rPr>
          <w:rFonts w:asciiTheme="minorHAnsi" w:hAnsiTheme="minorHAnsi" w:cstheme="minorHAnsi"/>
          <w:b/>
          <w:sz w:val="22"/>
          <w:highlight w:val="lightGray"/>
          <w:u w:val="single"/>
        </w:rPr>
        <w:lastRenderedPageBreak/>
        <w:t>Część II –</w:t>
      </w:r>
      <w:r w:rsidRPr="00A670F6">
        <w:rPr>
          <w:rFonts w:asciiTheme="minorHAnsi" w:eastAsia="ArialNarrow" w:hAnsiTheme="minorHAnsi" w:cstheme="minorHAnsi"/>
          <w:b/>
          <w:bCs/>
          <w:sz w:val="22"/>
          <w:highlight w:val="lightGray"/>
          <w:u w:val="single"/>
        </w:rPr>
        <w:t xml:space="preserve"> </w:t>
      </w:r>
      <w:r w:rsidR="00DC4DEB" w:rsidRPr="00A670F6">
        <w:rPr>
          <w:rFonts w:asciiTheme="minorHAnsi" w:eastAsia="ArialNarrow" w:hAnsiTheme="minorHAnsi" w:cstheme="minorHAnsi"/>
          <w:b/>
          <w:bCs/>
          <w:sz w:val="22"/>
          <w:highlight w:val="lightGray"/>
          <w:u w:val="single"/>
        </w:rPr>
        <w:t xml:space="preserve">dostawa </w:t>
      </w:r>
      <w:r w:rsidR="00A670F6" w:rsidRPr="00A670F6">
        <w:rPr>
          <w:rFonts w:asciiTheme="minorHAnsi" w:eastAsia="ArialNarrow" w:hAnsiTheme="minorHAnsi" w:cstheme="minorHAnsi"/>
          <w:b/>
          <w:bCs/>
          <w:sz w:val="22"/>
          <w:u w:val="single"/>
        </w:rPr>
        <w:t>drobnego wyposażenia do sterylizacji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"/>
        <w:gridCol w:w="1930"/>
        <w:gridCol w:w="5529"/>
        <w:gridCol w:w="708"/>
        <w:gridCol w:w="4358"/>
      </w:tblGrid>
      <w:tr w:rsidR="00D159CC" w:rsidRPr="00A670F6" w14:paraId="3B295E34" w14:textId="77777777" w:rsidTr="002A5F11">
        <w:tc>
          <w:tcPr>
            <w:tcW w:w="460" w:type="dxa"/>
            <w:vAlign w:val="center"/>
          </w:tcPr>
          <w:p w14:paraId="57612869" w14:textId="77777777" w:rsidR="00D159CC" w:rsidRPr="00A670F6" w:rsidRDefault="00D159CC" w:rsidP="0029293B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proofErr w:type="spellStart"/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Lp</w:t>
            </w:r>
            <w:proofErr w:type="spellEnd"/>
          </w:p>
        </w:tc>
        <w:tc>
          <w:tcPr>
            <w:tcW w:w="1930" w:type="dxa"/>
            <w:vAlign w:val="center"/>
          </w:tcPr>
          <w:p w14:paraId="45582879" w14:textId="77777777" w:rsidR="00D159CC" w:rsidRPr="00A670F6" w:rsidRDefault="00D159CC" w:rsidP="0029293B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Nazwa sprzętu</w:t>
            </w:r>
          </w:p>
        </w:tc>
        <w:tc>
          <w:tcPr>
            <w:tcW w:w="5529" w:type="dxa"/>
            <w:vAlign w:val="center"/>
          </w:tcPr>
          <w:p w14:paraId="62158C1D" w14:textId="77777777" w:rsidR="00D159CC" w:rsidRPr="00A670F6" w:rsidRDefault="00D159CC" w:rsidP="0029293B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Specyfikacja sprzętu</w:t>
            </w:r>
          </w:p>
        </w:tc>
        <w:tc>
          <w:tcPr>
            <w:tcW w:w="708" w:type="dxa"/>
            <w:vAlign w:val="center"/>
          </w:tcPr>
          <w:p w14:paraId="5CC28DE8" w14:textId="12BE3FD9" w:rsidR="00D159CC" w:rsidRPr="00A670F6" w:rsidRDefault="00D159CC" w:rsidP="0029293B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Ilość sztuk</w:t>
            </w:r>
          </w:p>
        </w:tc>
        <w:tc>
          <w:tcPr>
            <w:tcW w:w="4358" w:type="dxa"/>
          </w:tcPr>
          <w:p w14:paraId="2ECAF518" w14:textId="77777777" w:rsidR="00D159CC" w:rsidRPr="00A670F6" w:rsidRDefault="00D159CC" w:rsidP="0029293B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Opis parametru oferowanego/potwierdzenie spełnienia wymaganego parametru</w:t>
            </w:r>
          </w:p>
        </w:tc>
      </w:tr>
      <w:tr w:rsidR="00025E70" w:rsidRPr="00A670F6" w14:paraId="79994C77" w14:textId="77777777" w:rsidTr="00025E70">
        <w:tc>
          <w:tcPr>
            <w:tcW w:w="460" w:type="dxa"/>
          </w:tcPr>
          <w:p w14:paraId="3D0FCB7B" w14:textId="432C18C1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1930" w:type="dxa"/>
            <w:vAlign w:val="center"/>
          </w:tcPr>
          <w:p w14:paraId="272BEB9B" w14:textId="61D851A8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opatrunków</w:t>
            </w:r>
          </w:p>
        </w:tc>
        <w:tc>
          <w:tcPr>
            <w:tcW w:w="5529" w:type="dxa"/>
            <w:vAlign w:val="center"/>
          </w:tcPr>
          <w:p w14:paraId="6017A1A5" w14:textId="77777777" w:rsidR="00025E70" w:rsidRPr="00A670F6" w:rsidRDefault="00025E70" w:rsidP="00025E70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4C855A93" w14:textId="040DBCA7" w:rsidR="00025E70" w:rsidRPr="00A670F6" w:rsidRDefault="00025E70" w:rsidP="00025E70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 Now</w:t>
            </w:r>
            <w:r w:rsidR="004962EE">
              <w:rPr>
                <w:rFonts w:asciiTheme="minorHAnsi" w:hAnsiTheme="minorHAnsi" w:cstheme="minorHAnsi"/>
                <w:color w:val="222222"/>
                <w:sz w:val="22"/>
              </w:rPr>
              <w:t>e</w:t>
            </w: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nieużywana,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niepowystawowa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nierekondycjonowana</w:t>
            </w:r>
            <w:proofErr w:type="spellEnd"/>
          </w:p>
          <w:p w14:paraId="38A66F9B" w14:textId="77777777" w:rsidR="00025E70" w:rsidRDefault="009D27A5" w:rsidP="009D27A5">
            <w:pPr>
              <w:shd w:val="clear" w:color="auto" w:fill="FFFFFF"/>
              <w:ind w:left="-29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W skład zestawu wchodzą:</w:t>
            </w:r>
          </w:p>
          <w:p w14:paraId="37E4C6A9" w14:textId="6E485067" w:rsidR="009D27A5" w:rsidRDefault="009D27A5" w:rsidP="009D27A5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Kompresy niejałowe 5x5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10 op.</w:t>
            </w:r>
          </w:p>
          <w:p w14:paraId="77AB7872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Wykonane z wysokiej jakości materiału gazowego o nitkowości 13 i 8-warstwowej strukturze zapewniającej odpowiednią chłonność i wytrzymałość.</w:t>
            </w:r>
          </w:p>
          <w:p w14:paraId="15E6B5F9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Wymiar pojedynczego kompresu co najmniej 5 × 5 cm, w opakowaniu 100 szt.</w:t>
            </w:r>
          </w:p>
          <w:p w14:paraId="3F00EDC6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Kompresy przeznaczone do użytku medycznego jako materiał pomocniczy przy opatrywaniu ran, osłanianiu zmian skórnych oraz przy czynnościach pielęgnacyjnych i diagnostycznych.</w:t>
            </w:r>
          </w:p>
          <w:p w14:paraId="1222BE27" w14:textId="77777777" w:rsidR="009D27A5" w:rsidRPr="009D27A5" w:rsidRDefault="009D27A5" w:rsidP="005F06C2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niejałowy</w:t>
            </w:r>
          </w:p>
          <w:p w14:paraId="776C012F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Charakteryzujące się wysoką chłonnością, dobrą wytrzymałością mechaniczną oraz równomierną strukturą splotów włókien.</w:t>
            </w:r>
          </w:p>
          <w:p w14:paraId="351644DA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zapakowany w opakowania chroniące przed zabrudzeniem i uszkodzeniem mechanicznym w czasie transportu i magazynowania.</w:t>
            </w:r>
          </w:p>
          <w:p w14:paraId="2E6A7369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Możliwość łatwego odrywania/oddzielania pojedynczych kompresów bez naruszenia jakości pozostałych.</w:t>
            </w:r>
          </w:p>
          <w:p w14:paraId="5CCF83A9" w14:textId="77777777" w:rsidR="009D27A5" w:rsidRDefault="009D27A5" w:rsidP="009D27A5">
            <w:pPr>
              <w:pStyle w:val="Akapitzlist"/>
              <w:numPr>
                <w:ilvl w:val="0"/>
                <w:numId w:val="10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zgodny z obowiązującymi normami wyrobów pomocniczych w opiece medycznej i pielęgnacyjnej, dopuszczony do obrotu na terenie UE</w:t>
            </w:r>
          </w:p>
          <w:p w14:paraId="56C2D89A" w14:textId="77777777" w:rsidR="009D27A5" w:rsidRDefault="009D27A5" w:rsidP="009D27A5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lastRenderedPageBreak/>
              <w:t>Przylepiec elastyczny 10 cm x 10 m hipoalergiczny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3 szt.</w:t>
            </w:r>
          </w:p>
          <w:p w14:paraId="74043376" w14:textId="4F0A3903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przylepiec elastyczny w rolce o szerokości 10 cm i długości 10 m.</w:t>
            </w:r>
          </w:p>
          <w:p w14:paraId="60372E33" w14:textId="1EFEB84B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hipoalergiczny, przeznaczony do kontaktu ze skórą, minimalizujący ryzyko podrażnień i reakcji alergicznych</w:t>
            </w:r>
          </w:p>
          <w:p w14:paraId="3FF44FF1" w14:textId="2CF0CB1F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wykonany z elastycznego materiału zapewniającego dobrą przyczepność, jednocześnie pozwalającego na ruch i rozciąganie bez odklejania.</w:t>
            </w:r>
          </w:p>
          <w:p w14:paraId="1AAB9C3B" w14:textId="4921F741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Wysoka siła adhezji gwarantująca stabilne mocowanie opatrunków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bez konieczności stosowania dodatkowych stabilizatorów.</w:t>
            </w:r>
          </w:p>
          <w:p w14:paraId="44954871" w14:textId="15C2D24E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Dobra oddychalność materiału, zmniejszająca ryzyko maceracji skóry pod opatrunkiem.</w:t>
            </w:r>
          </w:p>
          <w:p w14:paraId="2E08FC0E" w14:textId="53771CCE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łatwy w aplikacji i odrywaniu, umożliwiający precyzyjne dopasowanie długości</w:t>
            </w:r>
            <w:r w:rsidRPr="009D27A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</w:t>
            </w: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bez konieczności stosowania nożyczek (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np. </w:t>
            </w: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odrywanie wzdłuż perforacji).</w:t>
            </w:r>
          </w:p>
          <w:p w14:paraId="29BA793B" w14:textId="567D9081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Odporność na wilgoć i rozciąganie w trakcie normalnego użytkowania medycznego.</w:t>
            </w:r>
          </w:p>
          <w:p w14:paraId="71C9A598" w14:textId="27E2CBC3" w:rsidR="009D27A5" w:rsidRP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Produkt zapakowany fabrycznie w rolkę zabezpieczającą przed zabrudzeniem i uszkodzeniem podczas transportu oraz magazynowania.</w:t>
            </w:r>
          </w:p>
          <w:p w14:paraId="0C086990" w14:textId="77777777" w:rsidR="009D27A5" w:rsidRDefault="009D27A5" w:rsidP="009D27A5">
            <w:pPr>
              <w:pStyle w:val="Akapitzlist"/>
              <w:numPr>
                <w:ilvl w:val="0"/>
                <w:numId w:val="3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9D27A5">
              <w:rPr>
                <w:rFonts w:asciiTheme="minorHAnsi" w:hAnsiTheme="minorHAnsi" w:cstheme="minorHAnsi"/>
                <w:color w:val="222222"/>
                <w:sz w:val="22"/>
              </w:rPr>
              <w:t>Kompatybilność z normami wyrobów pomocniczych stosowanych w opiece medycznej oraz dopuszczenie do obrotu na terenie UE z oznaczeniem CE.</w:t>
            </w:r>
          </w:p>
          <w:p w14:paraId="3BB9354E" w14:textId="77777777" w:rsidR="00E327F1" w:rsidRPr="00E327F1" w:rsidRDefault="00E327F1" w:rsidP="00E327F1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Przylepiec elastyczny 5 cm x 10 m hipoalergiczny – 3 szt.</w:t>
            </w:r>
          </w:p>
          <w:p w14:paraId="17268036" w14:textId="436F6DC6" w:rsidR="00E327F1" w:rsidRPr="00E327F1" w:rsidRDefault="00E327F1" w:rsidP="00E327F1">
            <w:pPr>
              <w:pStyle w:val="Akapitzlist"/>
              <w:numPr>
                <w:ilvl w:val="0"/>
                <w:numId w:val="37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przylepiec elastyczny w rolce o szerokości 5 cm i długości 10 m.</w:t>
            </w:r>
          </w:p>
          <w:p w14:paraId="3B115EE0" w14:textId="508731CD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Produkt hipoalergiczny, przeznaczony do kontaktu ze skórą, minimalizujący ryzyko podrażnień i reakcji alergicznych u pacjentów.</w:t>
            </w:r>
          </w:p>
          <w:p w14:paraId="24718740" w14:textId="0A4FED36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Przylepiec wykonany z wysokiej jakości elastycznego materiału zapewniającego dobrą przyczepność do skóry, jednocześnie umożliwiającego ruch i rozciąganie bez odklejania się.</w:t>
            </w:r>
          </w:p>
          <w:p w14:paraId="325E6DDB" w14:textId="76CD6F21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Wysoka siła adhezji zapewniająca stabilne mocowanie opatrunków, rur, cewników i innych pomocniczych elementów bez konieczności stosowania dodatkowych stabilizatorów.</w:t>
            </w:r>
          </w:p>
          <w:p w14:paraId="6BA92899" w14:textId="59D06812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Materiał o dobrej oddychalności, zmniejszający ryzyko maceracji skóry pod opatrunkiem.</w:t>
            </w:r>
          </w:p>
          <w:p w14:paraId="53875EB5" w14:textId="37D90013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Łatwy w aplikacji i odrywaniu, umożliwiający precyzyjne dopasowanie długości przylepca do potrzeb zabiegowych lub opatrunkowych.</w:t>
            </w:r>
          </w:p>
          <w:p w14:paraId="0B49199A" w14:textId="5267D7AB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Odporność na wilgoć i rozciąganie w trakcie normalnego użytkowania medycznego.</w:t>
            </w:r>
          </w:p>
          <w:p w14:paraId="0E67E63D" w14:textId="1973994C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Produkt fabrycznie zapakowany w rolkę zabezpieczającą przed zabrudzeniem i uszkodzeniem w transporcie oraz magazynowaniu.</w:t>
            </w:r>
          </w:p>
          <w:p w14:paraId="42F87BF7" w14:textId="40E12D5D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Kompatybilny z obowiązującymi normami wyrobów pomocniczych stosowanych w opiece medycznej oraz dopuszczony do obrotu na terenie UE z oznaczeniem CE</w:t>
            </w:r>
          </w:p>
          <w:p w14:paraId="645AABFC" w14:textId="77777777" w:rsidR="00E327F1" w:rsidRPr="00E327F1" w:rsidRDefault="00E327F1" w:rsidP="00E327F1">
            <w:pPr>
              <w:pStyle w:val="Akapitzlist"/>
              <w:numPr>
                <w:ilvl w:val="0"/>
                <w:numId w:val="36"/>
              </w:numPr>
              <w:shd w:val="clear" w:color="auto" w:fill="FFFFFF"/>
              <w:ind w:left="331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Produkt odpowiedni do stosowania w warunkach klinicznych, ambulatoryjnych oraz w opiece domowej.</w:t>
            </w:r>
          </w:p>
          <w:p w14:paraId="37E27EA9" w14:textId="77777777" w:rsidR="00E327F1" w:rsidRDefault="00E327F1" w:rsidP="00E327F1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Opatrunek PVP-I 5x5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2 op.</w:t>
            </w:r>
          </w:p>
          <w:p w14:paraId="3AA771B0" w14:textId="1BF6213B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oryginalny opatrunek medyczny w wymiarze 5 × 5 cm.</w:t>
            </w:r>
          </w:p>
          <w:p w14:paraId="44C12F2D" w14:textId="6E46E560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Opatrunek nasączony PVP-I (</w:t>
            </w:r>
            <w:proofErr w:type="spellStart"/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poliwinylopirolidon</w:t>
            </w:r>
            <w:proofErr w:type="spellEnd"/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 xml:space="preserve"> jodowany) – substancją o działaniu antyseptycznym i szerokim spektrum biobójczym, skutecznie </w:t>
            </w: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ograniczającą rozwój bakterii, grzybów i innych patogenów na powierzchni rany.</w:t>
            </w:r>
          </w:p>
          <w:p w14:paraId="423B9AB4" w14:textId="48DA9E31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Wymiary pojedynczego opatrunku: 5 cm × 5 cm lub równoważne zgodne z wymaganiami zamówienia.</w:t>
            </w:r>
          </w:p>
          <w:p w14:paraId="03AABE91" w14:textId="6E85CF4E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Struktura opatrunku zapewniająca odpowiednią chłonność i kontakt substancji czynnej z powierzchnią rany.</w:t>
            </w:r>
          </w:p>
          <w:p w14:paraId="485D659E" w14:textId="1EA05C5E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Odpowiedni do stosowania w leczeniu i zabezpieczaniu ran przewlekłych, oparzeń, otarć, zmian po zabiegach chirurgicznych i innych ran wymagających ochrony antyseptycznej.</w:t>
            </w:r>
          </w:p>
          <w:p w14:paraId="421026EE" w14:textId="05080495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Pojedyncze opatrunki pakowane indywidualnie lub w opakowaniach zbiorczych zabezpieczonych przed zabrudzeniem i uszkodzeniem mechanicznym.</w:t>
            </w:r>
          </w:p>
          <w:p w14:paraId="00B24BB6" w14:textId="77A1D25D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Produkt sterylny</w:t>
            </w:r>
          </w:p>
          <w:p w14:paraId="530F3106" w14:textId="06BB9A2D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Łatwy w aplikacji na ranę i stabilny po założeniu, z możliwością zabezpieczenia dodatkowym bandażem lub przylepcem.</w:t>
            </w:r>
          </w:p>
          <w:p w14:paraId="08D89DF5" w14:textId="2A622A98" w:rsidR="00E327F1" w:rsidRP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Kompatybilny z obowiązującymi normami wyrobów medycznych oraz dopuszczony do obrotu na terenie UE z oznaczeniem CE.</w:t>
            </w:r>
          </w:p>
          <w:p w14:paraId="4143606D" w14:textId="77777777" w:rsidR="00E327F1" w:rsidRDefault="00E327F1" w:rsidP="00E327F1">
            <w:pPr>
              <w:pStyle w:val="Akapitzlist"/>
              <w:numPr>
                <w:ilvl w:val="0"/>
                <w:numId w:val="38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E327F1">
              <w:rPr>
                <w:rFonts w:asciiTheme="minorHAnsi" w:hAnsiTheme="minorHAnsi" w:cstheme="minorHAnsi"/>
                <w:color w:val="222222"/>
                <w:sz w:val="22"/>
              </w:rPr>
              <w:t>Produkt odpowiedni do stosowania w warunkach klinicznych, gabinetowych i w opiece domowej</w:t>
            </w:r>
          </w:p>
          <w:p w14:paraId="4F45DC38" w14:textId="77777777" w:rsidR="000D0A29" w:rsidRDefault="000D0A29" w:rsidP="000D0A29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0D0A29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Bandaż elastyczny typu </w:t>
            </w:r>
            <w:proofErr w:type="spellStart"/>
            <w:r w:rsidRPr="000D0A29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Peha</w:t>
            </w:r>
            <w:proofErr w:type="spellEnd"/>
            <w:r w:rsidRPr="000D0A29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-haft 6cm x 4m – 5 szt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.</w:t>
            </w:r>
          </w:p>
          <w:p w14:paraId="6073CD75" w14:textId="496E1382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bandaż elastyczny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 typu</w:t>
            </w: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  <w:proofErr w:type="spellStart"/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Peha</w:t>
            </w:r>
            <w:proofErr w:type="spellEnd"/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-haft o szerokości 6 cm i długości 4 m.</w:t>
            </w:r>
          </w:p>
          <w:p w14:paraId="559DF69E" w14:textId="0BFD47D5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Bandaż przewlekany z elastycznych włókien zapewniający odpowiednią kompresję i stabilność dla kończyn, stawów oraz opatrunków.</w:t>
            </w:r>
          </w:p>
          <w:p w14:paraId="280AE191" w14:textId="0C0611D8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Produkt wyposażony w warstwę samoprzyczepną bez konieczności stosowania klamer, agrafek lub innego mocowania.</w:t>
            </w:r>
          </w:p>
          <w:p w14:paraId="447C4D2B" w14:textId="45161F35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Elastyczny materiał bandaża umożliwiający dopasowanie do kształtu ciała, komfort użytkowania oraz łatwe zakładanie i zdejmowanie.</w:t>
            </w:r>
          </w:p>
          <w:p w14:paraId="6FA94E20" w14:textId="3BFBC0A6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Wysoka przyczepność do własnej struktury, stabilne trzymanie na miejscu w trakcie normalnej aktywności pacjenta.</w:t>
            </w:r>
          </w:p>
          <w:p w14:paraId="4D2703DB" w14:textId="47F7A1AA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Materiał o dobrej przewiewności, zapewniający komfort termiczny oraz minimalizujący ryzyko podrażnienia skóry.</w:t>
            </w:r>
          </w:p>
          <w:p w14:paraId="6CCBC77E" w14:textId="199E1B6A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Produkt fabrycznie zapakowany i zabezpieczony przed zabrudzeniem i uszkodzeniami podczas transportu oraz magazynowania.</w:t>
            </w:r>
          </w:p>
          <w:p w14:paraId="60B10BEE" w14:textId="618E6848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zgodny z wymaganiami wyrobów pomocniczych stosowanych w opiece medycznej.</w:t>
            </w:r>
          </w:p>
          <w:p w14:paraId="03239DAE" w14:textId="44164877" w:rsidR="00FB00C2" w:rsidRPr="00FB00C2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Produkt dopuszczony do obrotu na terenie UE</w:t>
            </w:r>
          </w:p>
          <w:p w14:paraId="1D0C460E" w14:textId="265C621D" w:rsidR="000D0A29" w:rsidRPr="000D0A29" w:rsidRDefault="00FB00C2" w:rsidP="00FB00C2">
            <w:pPr>
              <w:pStyle w:val="Akapitzlist"/>
              <w:numPr>
                <w:ilvl w:val="0"/>
                <w:numId w:val="39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Odpowiedni do stosowania w warunkach klinicznych, ambulatoryjnych oraz domowej opieki zdrowotnej</w:t>
            </w:r>
          </w:p>
        </w:tc>
        <w:tc>
          <w:tcPr>
            <w:tcW w:w="708" w:type="dxa"/>
            <w:vAlign w:val="center"/>
          </w:tcPr>
          <w:p w14:paraId="3BAB0602" w14:textId="576CEA90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3</w:t>
            </w:r>
          </w:p>
        </w:tc>
        <w:tc>
          <w:tcPr>
            <w:tcW w:w="4358" w:type="dxa"/>
          </w:tcPr>
          <w:p w14:paraId="2B1256D1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2877AA6A" w14:textId="77777777" w:rsidTr="00025E70">
        <w:tc>
          <w:tcPr>
            <w:tcW w:w="460" w:type="dxa"/>
          </w:tcPr>
          <w:p w14:paraId="61D5E125" w14:textId="4E215B9E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2</w:t>
            </w:r>
          </w:p>
        </w:tc>
        <w:tc>
          <w:tcPr>
            <w:tcW w:w="1930" w:type="dxa"/>
            <w:vAlign w:val="center"/>
          </w:tcPr>
          <w:p w14:paraId="652B3C0E" w14:textId="13AF165E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Wanna dezynfekcyjna z koszem perforowanym</w:t>
            </w:r>
          </w:p>
        </w:tc>
        <w:tc>
          <w:tcPr>
            <w:tcW w:w="5529" w:type="dxa"/>
          </w:tcPr>
          <w:p w14:paraId="4AEC234E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7DD63CCF" w14:textId="060A6150" w:rsidR="006800B3" w:rsidRDefault="00025E70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Now</w:t>
            </w:r>
            <w:r w:rsidR="006800B3" w:rsidRP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, nieużywan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niepowystawow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nierekondycjonowan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</w:p>
          <w:p w14:paraId="5718758E" w14:textId="6781E90B" w:rsidR="006800B3" w:rsidRPr="006800B3" w:rsidRDefault="006800B3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Wanienka na instrumenty wykonana z wytrzymałego materiału, przeznaczona do dezynfekcji, mycia i przechowywania narzędzi medycznych oraz endoskopów.</w:t>
            </w:r>
          </w:p>
          <w:p w14:paraId="453447CB" w14:textId="035F5271" w:rsidR="006800B3" w:rsidRPr="006800B3" w:rsidRDefault="006800B3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Wanienka składa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jąca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 się z postawy, pokrywy z </w:t>
            </w:r>
            <w:r w:rsidR="00322FAD">
              <w:rPr>
                <w:rFonts w:asciiTheme="minorHAnsi" w:hAnsiTheme="minorHAnsi" w:cstheme="minorHAnsi"/>
                <w:color w:val="222222"/>
                <w:sz w:val="22"/>
              </w:rPr>
              <w:t>blokadą/zamkiem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oraz sitka</w:t>
            </w:r>
            <w:r w:rsidR="00322FAD">
              <w:rPr>
                <w:rFonts w:asciiTheme="minorHAnsi" w:hAnsiTheme="minorHAnsi" w:cstheme="minorHAnsi"/>
                <w:color w:val="222222"/>
                <w:sz w:val="22"/>
              </w:rPr>
              <w:t>/wkładki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.</w:t>
            </w:r>
          </w:p>
          <w:p w14:paraId="7B68E916" w14:textId="77777777" w:rsidR="00025E70" w:rsidRPr="00322FAD" w:rsidRDefault="006800B3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Objętość </w:t>
            </w:r>
            <w:r w:rsidR="00322FAD">
              <w:rPr>
                <w:rFonts w:asciiTheme="minorHAnsi" w:hAnsiTheme="minorHAnsi" w:cstheme="minorHAnsi"/>
                <w:color w:val="222222"/>
                <w:sz w:val="22"/>
              </w:rPr>
              <w:t>min. 3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 litry</w:t>
            </w:r>
            <w:r w:rsidR="00322FAD">
              <w:rPr>
                <w:rFonts w:asciiTheme="minorHAnsi" w:hAnsiTheme="minorHAnsi" w:cstheme="minorHAnsi"/>
                <w:color w:val="222222"/>
                <w:sz w:val="22"/>
              </w:rPr>
              <w:t xml:space="preserve"> max. 5 litrów</w:t>
            </w:r>
          </w:p>
          <w:p w14:paraId="74D737B6" w14:textId="77777777" w:rsidR="00322FAD" w:rsidRPr="00FB00C2" w:rsidRDefault="00322FAD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FB00C2">
              <w:rPr>
                <w:rFonts w:asciiTheme="minorHAnsi" w:hAnsiTheme="minorHAnsi" w:cstheme="minorHAnsi"/>
                <w:color w:val="222222"/>
                <w:sz w:val="22"/>
              </w:rPr>
              <w:t>Produkt dopuszczony do obrotu na terenie UE</w:t>
            </w:r>
          </w:p>
          <w:p w14:paraId="46ABC957" w14:textId="2D9186E7" w:rsidR="00322FAD" w:rsidRPr="00322FAD" w:rsidRDefault="00322FAD" w:rsidP="00322FAD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>Wyrób z certyfikatem medycznym</w:t>
            </w:r>
          </w:p>
        </w:tc>
        <w:tc>
          <w:tcPr>
            <w:tcW w:w="708" w:type="dxa"/>
            <w:vAlign w:val="center"/>
          </w:tcPr>
          <w:p w14:paraId="4757E9CB" w14:textId="61D09875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t>2</w:t>
            </w:r>
          </w:p>
        </w:tc>
        <w:tc>
          <w:tcPr>
            <w:tcW w:w="4358" w:type="dxa"/>
          </w:tcPr>
          <w:p w14:paraId="12B0ECC3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3161BF3F" w14:textId="77777777" w:rsidTr="00025E70">
        <w:tc>
          <w:tcPr>
            <w:tcW w:w="460" w:type="dxa"/>
          </w:tcPr>
          <w:p w14:paraId="4CA12C5A" w14:textId="70C49C9B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3</w:t>
            </w:r>
          </w:p>
        </w:tc>
        <w:tc>
          <w:tcPr>
            <w:tcW w:w="1930" w:type="dxa"/>
            <w:vAlign w:val="center"/>
          </w:tcPr>
          <w:p w14:paraId="5E2F4EC9" w14:textId="0EFBFBD8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 xml:space="preserve">Metkownica trzyrzędowa + </w:t>
            </w:r>
            <w:r w:rsidRPr="00A670F6">
              <w:rPr>
                <w:rFonts w:asciiTheme="minorHAnsi" w:hAnsiTheme="minorHAnsi" w:cstheme="minorHAnsi"/>
                <w:sz w:val="22"/>
              </w:rPr>
              <w:lastRenderedPageBreak/>
              <w:t>etykieta do metkownicy</w:t>
            </w:r>
          </w:p>
        </w:tc>
        <w:tc>
          <w:tcPr>
            <w:tcW w:w="5529" w:type="dxa"/>
          </w:tcPr>
          <w:p w14:paraId="632FA659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lastRenderedPageBreak/>
              <w:t>Parametry nie gorsze niż lub równoważne:</w:t>
            </w:r>
          </w:p>
          <w:p w14:paraId="69F9A84D" w14:textId="476063EB" w:rsidR="006800B3" w:rsidRPr="006800B3" w:rsidRDefault="00025E70" w:rsidP="006800B3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Now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, nieużywan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</w:t>
            </w:r>
            <w:r w:rsidR="006800B3"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</w:p>
          <w:p w14:paraId="08F861B6" w14:textId="77777777" w:rsidR="006800B3" w:rsidRDefault="006800B3" w:rsidP="006800B3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 xml:space="preserve">Metkownica do znakowania pakietów sterylizacyjnych. </w:t>
            </w:r>
          </w:p>
          <w:p w14:paraId="24D0569B" w14:textId="6BF038EF" w:rsidR="006800B3" w:rsidRPr="006800B3" w:rsidRDefault="006800B3" w:rsidP="006800B3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W zestawie </w:t>
            </w:r>
            <w:r w:rsidR="008071B0">
              <w:rPr>
                <w:rFonts w:asciiTheme="minorHAnsi" w:hAnsiTheme="minorHAnsi" w:cstheme="minorHAnsi"/>
                <w:color w:val="222222"/>
                <w:sz w:val="22"/>
              </w:rPr>
              <w:t>minimum 1000 szt.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 xml:space="preserve"> etykiet.</w:t>
            </w:r>
          </w:p>
          <w:p w14:paraId="7F90FB36" w14:textId="32B5DECF" w:rsidR="006800B3" w:rsidRPr="006800B3" w:rsidRDefault="006800B3" w:rsidP="006800B3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Metkownica umożliwia ustawienie: daty sterylizacji, daty ważności,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numeru partii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numeru osoby wydającej</w:t>
            </w:r>
          </w:p>
          <w:p w14:paraId="57EE69E8" w14:textId="758323BB" w:rsidR="00025E70" w:rsidRPr="00A670F6" w:rsidRDefault="0046315A" w:rsidP="006800B3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800B3">
              <w:rPr>
                <w:rFonts w:asciiTheme="minorHAnsi" w:hAnsiTheme="minorHAnsi" w:cstheme="minorHAnsi"/>
                <w:color w:val="222222"/>
                <w:sz w:val="22"/>
              </w:rPr>
              <w:t>M</w:t>
            </w:r>
            <w:r w:rsidR="006800B3" w:rsidRPr="006800B3">
              <w:rPr>
                <w:rFonts w:asciiTheme="minorHAnsi" w:hAnsiTheme="minorHAnsi" w:cstheme="minorHAnsi"/>
                <w:color w:val="222222"/>
                <w:sz w:val="22"/>
              </w:rPr>
              <w:t>oż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liwość </w:t>
            </w:r>
            <w:r w:rsidR="008071B0">
              <w:rPr>
                <w:rFonts w:asciiTheme="minorHAnsi" w:hAnsiTheme="minorHAnsi" w:cstheme="minorHAnsi"/>
                <w:color w:val="222222"/>
                <w:sz w:val="22"/>
              </w:rPr>
              <w:t>szybkiego naklejania samoprzylepnych etykiet</w:t>
            </w:r>
            <w:r w:rsidR="006800B3" w:rsidRPr="006800B3">
              <w:rPr>
                <w:rFonts w:asciiTheme="minorHAnsi" w:hAnsiTheme="minorHAnsi" w:cstheme="minorHAnsi"/>
                <w:color w:val="222222"/>
                <w:sz w:val="22"/>
              </w:rPr>
              <w:t>.</w:t>
            </w:r>
          </w:p>
        </w:tc>
        <w:tc>
          <w:tcPr>
            <w:tcW w:w="708" w:type="dxa"/>
            <w:vAlign w:val="center"/>
          </w:tcPr>
          <w:p w14:paraId="7061D0E8" w14:textId="2FE50EA8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lastRenderedPageBreak/>
              <w:t>4</w:t>
            </w:r>
          </w:p>
        </w:tc>
        <w:tc>
          <w:tcPr>
            <w:tcW w:w="4358" w:type="dxa"/>
          </w:tcPr>
          <w:p w14:paraId="73983623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095F61E4" w14:textId="77777777" w:rsidTr="00025E70">
        <w:tc>
          <w:tcPr>
            <w:tcW w:w="460" w:type="dxa"/>
          </w:tcPr>
          <w:p w14:paraId="704490EF" w14:textId="41B8C8D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4</w:t>
            </w:r>
          </w:p>
        </w:tc>
        <w:tc>
          <w:tcPr>
            <w:tcW w:w="1930" w:type="dxa"/>
            <w:vAlign w:val="center"/>
          </w:tcPr>
          <w:p w14:paraId="1179144B" w14:textId="3D42E9D1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Pojemnik na odpady</w:t>
            </w:r>
          </w:p>
        </w:tc>
        <w:tc>
          <w:tcPr>
            <w:tcW w:w="5529" w:type="dxa"/>
          </w:tcPr>
          <w:p w14:paraId="74AA2D8A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3A9127C8" w14:textId="77777777" w:rsidR="00025E70" w:rsidRPr="00A670F6" w:rsidRDefault="00025E70" w:rsidP="00025E70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398AB461" w14:textId="77777777" w:rsidR="003254AD" w:rsidRDefault="00A1222E" w:rsidP="003254AD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1222E">
              <w:rPr>
                <w:rFonts w:asciiTheme="minorHAnsi" w:hAnsiTheme="minorHAnsi" w:cstheme="minorHAnsi"/>
                <w:color w:val="222222"/>
                <w:sz w:val="22"/>
              </w:rPr>
              <w:t>automatyczne otwieranie i zamykanie klapy</w:t>
            </w:r>
          </w:p>
          <w:p w14:paraId="149CB631" w14:textId="43B95F52" w:rsidR="00A1222E" w:rsidRPr="003254AD" w:rsidRDefault="00A1222E" w:rsidP="003254AD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254AD">
              <w:rPr>
                <w:rFonts w:asciiTheme="minorHAnsi" w:hAnsiTheme="minorHAnsi" w:cstheme="minorHAnsi"/>
                <w:color w:val="222222"/>
                <w:sz w:val="22"/>
              </w:rPr>
              <w:t>czujnik ruchu z diodami LED o zasięgu 30 cm</w:t>
            </w:r>
          </w:p>
          <w:p w14:paraId="5B063A0F" w14:textId="43493712" w:rsidR="00A1222E" w:rsidRPr="00A1222E" w:rsidRDefault="00A1222E" w:rsidP="00A1222E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1222E">
              <w:rPr>
                <w:rFonts w:asciiTheme="minorHAnsi" w:hAnsiTheme="minorHAnsi" w:cstheme="minorHAnsi"/>
                <w:color w:val="222222"/>
                <w:sz w:val="22"/>
              </w:rPr>
              <w:t>wyjmowany pojemnik z poręcznym uchwytem</w:t>
            </w:r>
          </w:p>
          <w:p w14:paraId="18EE3D80" w14:textId="12776DD2" w:rsidR="00A1222E" w:rsidRPr="00A1222E" w:rsidRDefault="00A1222E" w:rsidP="00A1222E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1222E">
              <w:rPr>
                <w:rFonts w:asciiTheme="minorHAnsi" w:hAnsiTheme="minorHAnsi" w:cstheme="minorHAnsi"/>
                <w:color w:val="222222"/>
                <w:sz w:val="22"/>
              </w:rPr>
              <w:t>zasilanie bateriami niewymagające podłączenia do gniazdka</w:t>
            </w:r>
          </w:p>
          <w:p w14:paraId="6890A8EC" w14:textId="77777777" w:rsidR="00025E70" w:rsidRDefault="00A1222E" w:rsidP="00A1222E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1222E">
              <w:rPr>
                <w:rFonts w:asciiTheme="minorHAnsi" w:hAnsiTheme="minorHAnsi" w:cstheme="minorHAnsi"/>
                <w:color w:val="222222"/>
                <w:sz w:val="22"/>
              </w:rPr>
              <w:t>obudowa z</w:t>
            </w:r>
            <w:r w:rsidR="003254AD">
              <w:rPr>
                <w:rFonts w:asciiTheme="minorHAnsi" w:hAnsiTheme="minorHAnsi" w:cstheme="minorHAnsi"/>
                <w:color w:val="222222"/>
                <w:sz w:val="22"/>
              </w:rPr>
              <w:t xml:space="preserve"> tworzywa wytrzymałego i łatwego w czyszczeniu (np. ze </w:t>
            </w:r>
            <w:r w:rsidRPr="00A1222E">
              <w:rPr>
                <w:rFonts w:asciiTheme="minorHAnsi" w:hAnsiTheme="minorHAnsi" w:cstheme="minorHAnsi"/>
                <w:color w:val="222222"/>
                <w:sz w:val="22"/>
              </w:rPr>
              <w:t>stali węglowej</w:t>
            </w:r>
            <w:r w:rsidR="003254AD">
              <w:rPr>
                <w:rFonts w:asciiTheme="minorHAnsi" w:hAnsiTheme="minorHAnsi" w:cstheme="minorHAnsi"/>
                <w:color w:val="222222"/>
                <w:sz w:val="22"/>
              </w:rPr>
              <w:t>)</w:t>
            </w:r>
          </w:p>
          <w:p w14:paraId="6D0C3146" w14:textId="024E1C79" w:rsidR="003254AD" w:rsidRPr="00A670F6" w:rsidRDefault="003254AD" w:rsidP="00A1222E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>pojemność min. 50 L</w:t>
            </w:r>
          </w:p>
        </w:tc>
        <w:tc>
          <w:tcPr>
            <w:tcW w:w="708" w:type="dxa"/>
            <w:vAlign w:val="center"/>
          </w:tcPr>
          <w:p w14:paraId="07CB34D5" w14:textId="5BA3432E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t>3</w:t>
            </w:r>
          </w:p>
        </w:tc>
        <w:tc>
          <w:tcPr>
            <w:tcW w:w="4358" w:type="dxa"/>
          </w:tcPr>
          <w:p w14:paraId="19B68029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4C6E4DD5" w14:textId="77777777" w:rsidTr="00025E70">
        <w:tc>
          <w:tcPr>
            <w:tcW w:w="460" w:type="dxa"/>
          </w:tcPr>
          <w:p w14:paraId="3A9BECE2" w14:textId="68FDB48C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5</w:t>
            </w:r>
          </w:p>
        </w:tc>
        <w:tc>
          <w:tcPr>
            <w:tcW w:w="1930" w:type="dxa"/>
            <w:vAlign w:val="center"/>
          </w:tcPr>
          <w:p w14:paraId="0ADB5B38" w14:textId="6061F2A6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Stojak mobilny do papieru opakowaniowego</w:t>
            </w:r>
          </w:p>
        </w:tc>
        <w:tc>
          <w:tcPr>
            <w:tcW w:w="5529" w:type="dxa"/>
          </w:tcPr>
          <w:p w14:paraId="43AF13CC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318CF826" w14:textId="77777777" w:rsidR="00025E70" w:rsidRPr="00A670F6" w:rsidRDefault="00025E70" w:rsidP="00025E70">
            <w:pPr>
              <w:pStyle w:val="Akapitzlist"/>
              <w:numPr>
                <w:ilvl w:val="0"/>
                <w:numId w:val="14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46852396" w14:textId="67018315" w:rsidR="008071B0" w:rsidRPr="008071B0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240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mobilny stojak do zamocowania folii w rolce/papieru opakowaniowego o standardowych wymiarach</w:t>
            </w:r>
          </w:p>
          <w:p w14:paraId="7CB31585" w14:textId="0DD4270F" w:rsidR="008071B0" w:rsidRPr="008071B0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240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wysokość stojaka 80 cm (+/- 2 cm)</w:t>
            </w:r>
          </w:p>
          <w:p w14:paraId="7D4D7BF6" w14:textId="3C63A4B8" w:rsidR="008071B0" w:rsidRPr="008071B0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240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wyposażony w kółka ułatwiające przemieszczanie po różnych rodzajach podłogi</w:t>
            </w:r>
          </w:p>
          <w:p w14:paraId="209974E5" w14:textId="4EC68FE7" w:rsidR="008071B0" w:rsidRPr="008071B0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240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system umożliwiający precyzyjne odcinanie folii/papieru</w:t>
            </w:r>
          </w:p>
          <w:p w14:paraId="3A2637A7" w14:textId="28B6AFB8" w:rsidR="008071B0" w:rsidRPr="008071B0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after="240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konstrukcja stojaka malowana proszkowo lub ocynkowana\</w:t>
            </w:r>
          </w:p>
          <w:p w14:paraId="1C4720E7" w14:textId="6024B262" w:rsidR="00025E70" w:rsidRPr="00A670F6" w:rsidRDefault="008071B0" w:rsidP="008071B0">
            <w:pPr>
              <w:pStyle w:val="Akapitzlist"/>
              <w:numPr>
                <w:ilvl w:val="0"/>
                <w:numId w:val="14"/>
              </w:numPr>
              <w:shd w:val="clear" w:color="auto" w:fill="FFFFFF"/>
              <w:ind w:left="33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waga stojaka maksymalnie 10 kg</w:t>
            </w:r>
          </w:p>
        </w:tc>
        <w:tc>
          <w:tcPr>
            <w:tcW w:w="708" w:type="dxa"/>
            <w:vAlign w:val="center"/>
          </w:tcPr>
          <w:p w14:paraId="6FC6022D" w14:textId="765BB578" w:rsidR="00025E70" w:rsidRPr="00A670F6" w:rsidRDefault="00A670F6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t>3</w:t>
            </w:r>
          </w:p>
        </w:tc>
        <w:tc>
          <w:tcPr>
            <w:tcW w:w="4358" w:type="dxa"/>
          </w:tcPr>
          <w:p w14:paraId="1A4E6466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75C59F95" w14:textId="77777777" w:rsidTr="00025E70">
        <w:tc>
          <w:tcPr>
            <w:tcW w:w="460" w:type="dxa"/>
          </w:tcPr>
          <w:p w14:paraId="2BC45FF8" w14:textId="680453E5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6</w:t>
            </w:r>
          </w:p>
        </w:tc>
        <w:tc>
          <w:tcPr>
            <w:tcW w:w="1930" w:type="dxa"/>
            <w:vAlign w:val="center"/>
          </w:tcPr>
          <w:p w14:paraId="27A26F55" w14:textId="1CF0E5BC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4 tac sterylizacyjnych z siatki drucianej</w:t>
            </w:r>
          </w:p>
        </w:tc>
        <w:tc>
          <w:tcPr>
            <w:tcW w:w="5529" w:type="dxa"/>
          </w:tcPr>
          <w:p w14:paraId="54E7A148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0157FC96" w14:textId="6E53538E" w:rsidR="00025E70" w:rsidRPr="00A670F6" w:rsidRDefault="00025E70" w:rsidP="00025E70">
            <w:pPr>
              <w:pStyle w:val="Akapitzlist"/>
              <w:numPr>
                <w:ilvl w:val="0"/>
                <w:numId w:val="15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13DEAE32" w14:textId="0D7BFF9D" w:rsidR="008071B0" w:rsidRPr="008071B0" w:rsidRDefault="008071B0" w:rsidP="008071B0">
            <w:pPr>
              <w:pStyle w:val="Akapitzlist"/>
              <w:numPr>
                <w:ilvl w:val="0"/>
                <w:numId w:val="43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zestaw zróżnicowanych wielkością  metalowych koszy perforowanych przeznaczonych do sterylizacji w autoklawie do 134°.</w:t>
            </w:r>
          </w:p>
          <w:p w14:paraId="60CD7187" w14:textId="3CA023F3" w:rsidR="008071B0" w:rsidRPr="008071B0" w:rsidRDefault="008071B0" w:rsidP="008071B0">
            <w:pPr>
              <w:pStyle w:val="Akapitzlist"/>
              <w:numPr>
                <w:ilvl w:val="0"/>
                <w:numId w:val="43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 skład każdego zestawu wchodzić musi minimum 4 zróżnicowanych rozmiarem koszy przeznaczonych do sterylizacji narzędzi drobnych, ostrych, lub narzędzi o nieregularnych kształtach.</w:t>
            </w:r>
          </w:p>
          <w:p w14:paraId="1D95D93C" w14:textId="3B70CD48" w:rsidR="00986D67" w:rsidRPr="00172FA0" w:rsidRDefault="008071B0" w:rsidP="008071B0">
            <w:pPr>
              <w:pStyle w:val="Akapitzlist"/>
              <w:numPr>
                <w:ilvl w:val="0"/>
                <w:numId w:val="43"/>
              </w:numPr>
              <w:shd w:val="clear" w:color="auto" w:fill="FFFFFF"/>
              <w:ind w:left="33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wysokiej jakości stal nierdzewna, bez ostrych krawędzi/brzegów które mogłyby uszkadzać rękawy sterylizacyjne</w:t>
            </w:r>
          </w:p>
        </w:tc>
        <w:tc>
          <w:tcPr>
            <w:tcW w:w="708" w:type="dxa"/>
            <w:vAlign w:val="center"/>
          </w:tcPr>
          <w:p w14:paraId="18BBA5F8" w14:textId="0AA957A3" w:rsidR="00025E70" w:rsidRPr="00A670F6" w:rsidRDefault="00A670F6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t>1</w:t>
            </w:r>
          </w:p>
        </w:tc>
        <w:tc>
          <w:tcPr>
            <w:tcW w:w="4358" w:type="dxa"/>
          </w:tcPr>
          <w:p w14:paraId="71DAE665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6B47BFA2" w14:textId="77777777" w:rsidTr="00025E70">
        <w:tc>
          <w:tcPr>
            <w:tcW w:w="460" w:type="dxa"/>
          </w:tcPr>
          <w:p w14:paraId="25BBD24D" w14:textId="09136DC2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7</w:t>
            </w:r>
          </w:p>
        </w:tc>
        <w:tc>
          <w:tcPr>
            <w:tcW w:w="1930" w:type="dxa"/>
            <w:vAlign w:val="center"/>
          </w:tcPr>
          <w:p w14:paraId="317F94DD" w14:textId="7A65EA2A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Taca sterylizacyjna z blachy ze stali nierdzewnej</w:t>
            </w:r>
          </w:p>
        </w:tc>
        <w:tc>
          <w:tcPr>
            <w:tcW w:w="5529" w:type="dxa"/>
          </w:tcPr>
          <w:p w14:paraId="5F05F131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821F3E0" w14:textId="77777777" w:rsidR="00025E70" w:rsidRPr="00A670F6" w:rsidRDefault="00025E70" w:rsidP="00025E70">
            <w:pPr>
              <w:pStyle w:val="Akapitzlist"/>
              <w:numPr>
                <w:ilvl w:val="0"/>
                <w:numId w:val="1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354D323E" w14:textId="77777777" w:rsidR="00172FA0" w:rsidRDefault="00172FA0" w:rsidP="00172FA0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after="240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172FA0">
              <w:rPr>
                <w:rFonts w:asciiTheme="minorHAnsi" w:hAnsiTheme="minorHAnsi" w:cstheme="minorHAnsi"/>
                <w:color w:val="222222"/>
                <w:sz w:val="22"/>
              </w:rPr>
              <w:t>Profesjonalna taca ze stali nierdzewnej na narzędzia chirurgiczne, stomatologiczne oraz kosmetyczne.</w:t>
            </w:r>
          </w:p>
          <w:p w14:paraId="5D74E074" w14:textId="77777777" w:rsidR="00172FA0" w:rsidRDefault="00172FA0" w:rsidP="00172FA0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after="240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172FA0">
              <w:rPr>
                <w:rFonts w:asciiTheme="minorHAnsi" w:hAnsiTheme="minorHAnsi" w:cstheme="minorHAnsi"/>
                <w:color w:val="222222"/>
                <w:sz w:val="22"/>
              </w:rPr>
              <w:t xml:space="preserve">Posiada gładką powierzchnię, </w:t>
            </w:r>
          </w:p>
          <w:p w14:paraId="55145605" w14:textId="77777777" w:rsidR="00172FA0" w:rsidRPr="00172FA0" w:rsidRDefault="00172FA0" w:rsidP="00172FA0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after="240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172FA0">
              <w:rPr>
                <w:rFonts w:asciiTheme="minorHAnsi" w:hAnsiTheme="minorHAnsi" w:cstheme="minorHAnsi"/>
                <w:color w:val="222222"/>
                <w:sz w:val="22"/>
              </w:rPr>
              <w:t>Taca do sterylizacji narzędzi medycznych</w:t>
            </w:r>
          </w:p>
          <w:p w14:paraId="4EFC1EF9" w14:textId="160E5030" w:rsidR="00172FA0" w:rsidRPr="00172FA0" w:rsidRDefault="00172FA0" w:rsidP="00B37EFA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after="240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172FA0">
              <w:rPr>
                <w:rFonts w:asciiTheme="minorHAnsi" w:hAnsiTheme="minorHAnsi" w:cstheme="minorHAnsi"/>
                <w:color w:val="222222"/>
                <w:sz w:val="22"/>
              </w:rPr>
              <w:t xml:space="preserve">wymiary: </w:t>
            </w:r>
            <w:r w:rsidR="008071B0">
              <w:rPr>
                <w:rFonts w:asciiTheme="minorHAnsi" w:hAnsiTheme="minorHAnsi" w:cstheme="minorHAnsi"/>
                <w:color w:val="222222"/>
                <w:sz w:val="22"/>
              </w:rPr>
              <w:t>25x15x2 cm (+/- 1 cm)</w:t>
            </w:r>
          </w:p>
          <w:p w14:paraId="067EA14E" w14:textId="07027F79" w:rsidR="00025E70" w:rsidRPr="00172FA0" w:rsidRDefault="00172FA0" w:rsidP="00172FA0">
            <w:pPr>
              <w:pStyle w:val="Akapitzlist"/>
              <w:numPr>
                <w:ilvl w:val="0"/>
                <w:numId w:val="16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172FA0">
              <w:rPr>
                <w:rFonts w:asciiTheme="minorHAnsi" w:hAnsiTheme="minorHAnsi" w:cstheme="minorHAnsi"/>
                <w:color w:val="222222"/>
                <w:sz w:val="22"/>
              </w:rPr>
              <w:t>uniwersalna tacka do autoklawu i sterylizacji narzędzi (wielokrotnego użytku)</w:t>
            </w:r>
          </w:p>
        </w:tc>
        <w:tc>
          <w:tcPr>
            <w:tcW w:w="708" w:type="dxa"/>
            <w:vAlign w:val="center"/>
          </w:tcPr>
          <w:p w14:paraId="42FED798" w14:textId="4A154A22" w:rsidR="00025E70" w:rsidRPr="00A670F6" w:rsidRDefault="00A670F6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t>7</w:t>
            </w:r>
          </w:p>
        </w:tc>
        <w:tc>
          <w:tcPr>
            <w:tcW w:w="4358" w:type="dxa"/>
          </w:tcPr>
          <w:p w14:paraId="45A1CD24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025E70" w:rsidRPr="00A670F6" w14:paraId="5C676D78" w14:textId="77777777" w:rsidTr="00025E70">
        <w:tc>
          <w:tcPr>
            <w:tcW w:w="460" w:type="dxa"/>
          </w:tcPr>
          <w:p w14:paraId="48541579" w14:textId="49665EBA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8</w:t>
            </w:r>
          </w:p>
        </w:tc>
        <w:tc>
          <w:tcPr>
            <w:tcW w:w="1930" w:type="dxa"/>
            <w:vAlign w:val="center"/>
          </w:tcPr>
          <w:p w14:paraId="5CC89EAB" w14:textId="397A171A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narzędzi chirurgicznych</w:t>
            </w:r>
          </w:p>
        </w:tc>
        <w:tc>
          <w:tcPr>
            <w:tcW w:w="5529" w:type="dxa"/>
          </w:tcPr>
          <w:p w14:paraId="3F042561" w14:textId="77777777" w:rsidR="00025E70" w:rsidRPr="00A670F6" w:rsidRDefault="00025E70" w:rsidP="00025E7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6135197E" w14:textId="77777777" w:rsidR="00025E70" w:rsidRPr="00A670F6" w:rsidRDefault="00025E70" w:rsidP="00025E70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331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432A0D98" w14:textId="77777777" w:rsidR="00025E70" w:rsidRPr="00283AB5" w:rsidRDefault="00283AB5" w:rsidP="00283AB5">
            <w:pPr>
              <w:shd w:val="clear" w:color="auto" w:fill="FFFFFF"/>
              <w:ind w:left="-29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W skład zestawu wchodzi:</w:t>
            </w:r>
          </w:p>
          <w:p w14:paraId="4A12625A" w14:textId="6F7BC64F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Tacka metalowa na instrumenty 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– 1 szt.</w:t>
            </w:r>
          </w:p>
          <w:p w14:paraId="61788B01" w14:textId="38E9CA9F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Pęseta anatomiczna 16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6C85E399" w14:textId="1AB7031B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Pęseta chirurgiczną ząbki 1:2 16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2BEF8EE6" w14:textId="0A76C476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Nożyczki chirurgiczne tępo-ostre zagięte 13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27805F83" w14:textId="404290AA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Uchwyt do skalpela płaski nr 3, ze skalą 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– 1 szt.</w:t>
            </w:r>
          </w:p>
          <w:p w14:paraId="6F45529B" w14:textId="50984B07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lastRenderedPageBreak/>
              <w:t>Nożyczki proste 115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444B2C3A" w14:textId="6EE9B71C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Kleszcze medyczne naczyniowe proste 12,5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77D54B25" w14:textId="443720BA" w:rsidR="00283AB5" w:rsidRPr="00283AB5" w:rsidRDefault="00283AB5" w:rsidP="00283AB5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Igłotrzymacz 16 cm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 xml:space="preserve"> – 1 szt.</w:t>
            </w:r>
          </w:p>
          <w:p w14:paraId="32750D1B" w14:textId="77777777" w:rsidR="00283AB5" w:rsidRDefault="00283AB5" w:rsidP="00283AB5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473" w:hanging="397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>Wszystkie instrumenty wykonane z wysokiej jakości stali nierdzewnej.</w:t>
            </w:r>
          </w:p>
          <w:p w14:paraId="426D8EB7" w14:textId="77777777" w:rsidR="00283AB5" w:rsidRDefault="00283AB5" w:rsidP="00283AB5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473" w:hanging="397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>certyfikowan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e</w:t>
            </w: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 xml:space="preserve"> CE, ISO</w:t>
            </w:r>
          </w:p>
          <w:p w14:paraId="03E34414" w14:textId="77777777" w:rsidR="00283AB5" w:rsidRDefault="00283AB5" w:rsidP="00283AB5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473" w:hanging="397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>Spełnia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ją</w:t>
            </w: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 xml:space="preserve"> wszystkie wymogi dla procedur sterylizacji oraz jakości według zarządzeń gabinetów i placówek medycyny estetycznej. </w:t>
            </w:r>
          </w:p>
          <w:p w14:paraId="57D62E38" w14:textId="77777777" w:rsidR="00283AB5" w:rsidRDefault="00283AB5" w:rsidP="00283AB5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473" w:hanging="397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 xml:space="preserve">Sterylizacja w autoklawie do 134°. </w:t>
            </w:r>
          </w:p>
          <w:p w14:paraId="177BEC8D" w14:textId="7218C652" w:rsidR="00283AB5" w:rsidRPr="00283AB5" w:rsidRDefault="00283AB5" w:rsidP="00283AB5">
            <w:pPr>
              <w:pStyle w:val="Akapitzlist"/>
              <w:numPr>
                <w:ilvl w:val="0"/>
                <w:numId w:val="17"/>
              </w:numPr>
              <w:shd w:val="clear" w:color="auto" w:fill="FFFFFF"/>
              <w:ind w:left="473" w:hanging="397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>Produkt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y</w:t>
            </w:r>
            <w:r w:rsidRPr="00283AB5">
              <w:rPr>
                <w:rFonts w:asciiTheme="minorHAnsi" w:hAnsiTheme="minorHAnsi" w:cstheme="minorHAnsi"/>
                <w:color w:val="222222"/>
                <w:sz w:val="22"/>
              </w:rPr>
              <w:t xml:space="preserve"> wielokrotnego użytku</w:t>
            </w:r>
          </w:p>
        </w:tc>
        <w:tc>
          <w:tcPr>
            <w:tcW w:w="708" w:type="dxa"/>
            <w:vAlign w:val="center"/>
          </w:tcPr>
          <w:p w14:paraId="082E9C51" w14:textId="330F0B46" w:rsidR="00025E70" w:rsidRPr="00A670F6" w:rsidRDefault="00A670F6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bCs/>
                <w:sz w:val="22"/>
              </w:rPr>
              <w:lastRenderedPageBreak/>
              <w:t>7</w:t>
            </w:r>
          </w:p>
        </w:tc>
        <w:tc>
          <w:tcPr>
            <w:tcW w:w="4358" w:type="dxa"/>
          </w:tcPr>
          <w:p w14:paraId="7F2F80A6" w14:textId="77777777" w:rsidR="00025E70" w:rsidRPr="00A670F6" w:rsidRDefault="00025E70" w:rsidP="00025E70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</w:tbl>
    <w:p w14:paraId="39DFBFAF" w14:textId="504EEBAB" w:rsidR="006F67E3" w:rsidRPr="00A670F6" w:rsidRDefault="006F67E3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  <w:r w:rsidRPr="00A670F6"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  <w:t>Wyposażenie musi być dostarczone wraz z niezbędną dokumentacją, tj. karty gwarancyjne, instrukcje obsługi w języku polskim, paszporty techniczne (o ile są wymagane)</w:t>
      </w:r>
    </w:p>
    <w:p w14:paraId="7EB3D091" w14:textId="77777777" w:rsidR="00A670F6" w:rsidRPr="00A670F6" w:rsidRDefault="00A670F6" w:rsidP="006F67E3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</w:p>
    <w:p w14:paraId="23F2F38A" w14:textId="0582CACD" w:rsidR="005F3F4D" w:rsidRPr="00A670F6" w:rsidRDefault="005F3F4D" w:rsidP="005F3F4D">
      <w:pP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inorHAnsi" w:eastAsia="ArialNarrow" w:hAnsiTheme="minorHAnsi" w:cstheme="minorHAnsi"/>
          <w:b/>
          <w:bCs/>
          <w:color w:val="FF0000"/>
          <w:sz w:val="22"/>
          <w:u w:val="single"/>
        </w:rPr>
      </w:pPr>
      <w:r w:rsidRPr="00A670F6">
        <w:rPr>
          <w:rFonts w:asciiTheme="minorHAnsi" w:hAnsiTheme="minorHAnsi" w:cstheme="minorHAnsi"/>
          <w:b/>
          <w:sz w:val="22"/>
          <w:u w:val="single"/>
        </w:rPr>
        <w:t xml:space="preserve">Część III – dostawa </w:t>
      </w:r>
      <w:r w:rsidR="00A670F6" w:rsidRPr="00A670F6">
        <w:rPr>
          <w:rFonts w:asciiTheme="minorHAnsi" w:eastAsia="ArialNarrow" w:hAnsiTheme="minorHAnsi" w:cstheme="minorHAnsi"/>
          <w:b/>
          <w:bCs/>
          <w:sz w:val="22"/>
          <w:u w:val="single"/>
        </w:rPr>
        <w:t>urządzeń do sterylizacji</w:t>
      </w:r>
    </w:p>
    <w:p w14:paraId="6565E5A5" w14:textId="77777777" w:rsidR="00D00A65" w:rsidRPr="00A670F6" w:rsidRDefault="00D00A65" w:rsidP="00A15900">
      <w:pPr>
        <w:autoSpaceDE w:val="0"/>
        <w:autoSpaceDN w:val="0"/>
        <w:adjustRightInd w:val="0"/>
        <w:ind w:firstLine="284"/>
        <w:rPr>
          <w:rFonts w:asciiTheme="minorHAnsi" w:eastAsia="ArialNarrow" w:hAnsiTheme="minorHAnsi" w:cstheme="minorHAnsi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7"/>
        <w:gridCol w:w="2020"/>
        <w:gridCol w:w="5529"/>
        <w:gridCol w:w="708"/>
        <w:gridCol w:w="4358"/>
      </w:tblGrid>
      <w:tr w:rsidR="005F3F4D" w:rsidRPr="00A670F6" w14:paraId="6B5452ED" w14:textId="77777777" w:rsidTr="005F3F4D">
        <w:tc>
          <w:tcPr>
            <w:tcW w:w="447" w:type="dxa"/>
            <w:vAlign w:val="center"/>
          </w:tcPr>
          <w:p w14:paraId="6BB06078" w14:textId="77777777" w:rsidR="005F3F4D" w:rsidRPr="00A670F6" w:rsidRDefault="005F3F4D" w:rsidP="006438C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proofErr w:type="spellStart"/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Lp</w:t>
            </w:r>
            <w:proofErr w:type="spellEnd"/>
          </w:p>
        </w:tc>
        <w:tc>
          <w:tcPr>
            <w:tcW w:w="2020" w:type="dxa"/>
            <w:vAlign w:val="center"/>
          </w:tcPr>
          <w:p w14:paraId="6871DAF8" w14:textId="77777777" w:rsidR="005F3F4D" w:rsidRPr="00A670F6" w:rsidRDefault="005F3F4D" w:rsidP="006438C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Nazwa sprzętu</w:t>
            </w:r>
          </w:p>
        </w:tc>
        <w:tc>
          <w:tcPr>
            <w:tcW w:w="5529" w:type="dxa"/>
            <w:vAlign w:val="center"/>
          </w:tcPr>
          <w:p w14:paraId="72EA5433" w14:textId="77777777" w:rsidR="005F3F4D" w:rsidRPr="00A670F6" w:rsidRDefault="005F3F4D" w:rsidP="006438C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Specyfikacja sprzętu</w:t>
            </w:r>
          </w:p>
        </w:tc>
        <w:tc>
          <w:tcPr>
            <w:tcW w:w="708" w:type="dxa"/>
            <w:vAlign w:val="center"/>
          </w:tcPr>
          <w:p w14:paraId="22AD2F40" w14:textId="77777777" w:rsidR="005F3F4D" w:rsidRPr="00A670F6" w:rsidRDefault="005F3F4D" w:rsidP="006438C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Ilość sztuk</w:t>
            </w:r>
          </w:p>
        </w:tc>
        <w:tc>
          <w:tcPr>
            <w:tcW w:w="4358" w:type="dxa"/>
            <w:vAlign w:val="center"/>
          </w:tcPr>
          <w:p w14:paraId="68FA7480" w14:textId="77777777" w:rsidR="005F3F4D" w:rsidRPr="00A670F6" w:rsidRDefault="005F3F4D" w:rsidP="006438C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Opis parametru oferowanego/potwierdzenie spełnienia wymaganego parametru</w:t>
            </w:r>
          </w:p>
        </w:tc>
      </w:tr>
      <w:tr w:rsidR="00A670F6" w:rsidRPr="00A670F6" w14:paraId="733C35E3" w14:textId="77777777" w:rsidTr="00A670F6">
        <w:tc>
          <w:tcPr>
            <w:tcW w:w="447" w:type="dxa"/>
            <w:vAlign w:val="center"/>
          </w:tcPr>
          <w:p w14:paraId="1CFE34AD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2020" w:type="dxa"/>
            <w:vAlign w:val="center"/>
          </w:tcPr>
          <w:p w14:paraId="5F379DF3" w14:textId="13137CC9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Autoklaw</w:t>
            </w:r>
          </w:p>
        </w:tc>
        <w:tc>
          <w:tcPr>
            <w:tcW w:w="5529" w:type="dxa"/>
            <w:vAlign w:val="center"/>
          </w:tcPr>
          <w:p w14:paraId="73B34998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46784D7" w14:textId="3F5E8885" w:rsidR="00A670F6" w:rsidRDefault="00A670F6" w:rsidP="00A670F6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319B6731" w14:textId="32E1E4C2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autoklaw o pojemności 8 litrów, do sterylizacji opakowanych (jedno- i wielowarstwowo) i nieopakowanych produktów litych, produktów porowatych i wgłębionych przedmiotów oraz ich suszenia</w:t>
            </w:r>
          </w:p>
          <w:p w14:paraId="31D2821E" w14:textId="072E338D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klasa medyczna B</w:t>
            </w:r>
          </w:p>
          <w:p w14:paraId="73D67F07" w14:textId="3C5D0041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z wbudowaną drukarką termiczną (bez konieczności używania tuszu)</w:t>
            </w:r>
          </w:p>
          <w:p w14:paraId="06D43059" w14:textId="41FCD4F1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>m</w:t>
            </w: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inimum 5 zróżnicowanych programów sterylizacyjnych</w:t>
            </w:r>
          </w:p>
          <w:p w14:paraId="154F831A" w14:textId="61F83B22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czytelny wyświetlacz typu LED wyświetlający aktualne parametry pracy w tym czas, temperaturę i ciśnienie</w:t>
            </w:r>
          </w:p>
          <w:p w14:paraId="26653BD6" w14:textId="4F14454F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wbudowane zbiorniki na czystą i brudną wodę z możliwością odpływu</w:t>
            </w:r>
          </w:p>
          <w:p w14:paraId="14B54DD9" w14:textId="26343B62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komora ze stali nierdzewnej</w:t>
            </w:r>
          </w:p>
          <w:p w14:paraId="0A782DCA" w14:textId="1CE94587" w:rsidR="008071B0" w:rsidRPr="008071B0" w:rsidRDefault="008071B0" w:rsidP="008071B0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 xml:space="preserve">system zabezpieczający/blokada drzwi </w:t>
            </w:r>
          </w:p>
          <w:p w14:paraId="401B2FA6" w14:textId="336CC756" w:rsidR="0010689E" w:rsidRPr="00D30A46" w:rsidRDefault="008071B0" w:rsidP="00D30A46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8071B0">
              <w:rPr>
                <w:rFonts w:asciiTheme="minorHAnsi" w:hAnsiTheme="minorHAnsi" w:cstheme="minorHAnsi"/>
                <w:color w:val="222222"/>
                <w:sz w:val="22"/>
              </w:rPr>
              <w:t>w zestawie filtr antybakteryjn</w:t>
            </w:r>
            <w:r w:rsidR="00D30A46">
              <w:rPr>
                <w:rFonts w:asciiTheme="minorHAnsi" w:hAnsiTheme="minorHAnsi" w:cstheme="minorHAnsi"/>
                <w:color w:val="222222"/>
                <w:sz w:val="22"/>
              </w:rPr>
              <w:t>y</w:t>
            </w:r>
          </w:p>
        </w:tc>
        <w:tc>
          <w:tcPr>
            <w:tcW w:w="708" w:type="dxa"/>
            <w:vAlign w:val="center"/>
          </w:tcPr>
          <w:p w14:paraId="6DFFCEA4" w14:textId="1D939EA9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1</w:t>
            </w:r>
          </w:p>
        </w:tc>
        <w:tc>
          <w:tcPr>
            <w:tcW w:w="4358" w:type="dxa"/>
            <w:vAlign w:val="center"/>
          </w:tcPr>
          <w:p w14:paraId="09A75388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234250E9" w14:textId="77777777" w:rsidTr="00A670F6">
        <w:tc>
          <w:tcPr>
            <w:tcW w:w="447" w:type="dxa"/>
            <w:vAlign w:val="center"/>
          </w:tcPr>
          <w:p w14:paraId="67EC291E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2</w:t>
            </w:r>
          </w:p>
        </w:tc>
        <w:tc>
          <w:tcPr>
            <w:tcW w:w="2020" w:type="dxa"/>
            <w:vAlign w:val="center"/>
          </w:tcPr>
          <w:p w14:paraId="69F25437" w14:textId="3856016B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Myjka narzędziowa ultradźwiękowa</w:t>
            </w:r>
          </w:p>
        </w:tc>
        <w:tc>
          <w:tcPr>
            <w:tcW w:w="5529" w:type="dxa"/>
            <w:vAlign w:val="center"/>
          </w:tcPr>
          <w:p w14:paraId="1095A68A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E9EBBE9" w14:textId="77777777" w:rsidR="00A670F6" w:rsidRPr="00A670F6" w:rsidRDefault="00A670F6" w:rsidP="00A670F6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6C06D391" w14:textId="5839D9BA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myjka o pojemności minimum 3,5 litra</w:t>
            </w:r>
          </w:p>
          <w:p w14:paraId="5CEF49AD" w14:textId="678AD1F8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częstotliwość ultradźwięków minimum 40 kHz</w:t>
            </w:r>
          </w:p>
          <w:p w14:paraId="62EA502E" w14:textId="210A47A3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moc ultradźwięków 60W (+/-3)</w:t>
            </w:r>
          </w:p>
          <w:p w14:paraId="5212E8D9" w14:textId="7AACF94C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urządzenie wyposażono w grzałkę pozwalającą na podgrzanie płynu czyszczącego</w:t>
            </w:r>
          </w:p>
          <w:p w14:paraId="3A7BBB80" w14:textId="5DEB7A7B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temperatura grzania 60</w:t>
            </w:r>
            <w:r w:rsidRPr="00D30A46">
              <w:rPr>
                <w:rFonts w:ascii="Cambria Math" w:hAnsi="Cambria Math" w:cs="Cambria Math"/>
                <w:color w:val="222222"/>
                <w:sz w:val="22"/>
              </w:rPr>
              <w:t>℃</w:t>
            </w: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 (+/-3)</w:t>
            </w:r>
          </w:p>
          <w:p w14:paraId="37D50234" w14:textId="39D1D971" w:rsidR="00D30A46" w:rsidRP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wyposażona w perforowany wkład/sitko</w:t>
            </w:r>
          </w:p>
          <w:p w14:paraId="3C3FE1B3" w14:textId="77777777" w:rsidR="00D30A46" w:rsidRDefault="00D30A46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wyłącznik czasowy umożliwiający automatyczne wyłączenie urządzenia po zaprogramowanym czasie czyszczenia</w:t>
            </w:r>
          </w:p>
          <w:p w14:paraId="0C5214C3" w14:textId="3B8D7149" w:rsidR="006D4C32" w:rsidRPr="006D4C32" w:rsidRDefault="006D4C32" w:rsidP="00D30A46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6D4C32">
              <w:rPr>
                <w:rFonts w:asciiTheme="minorHAnsi" w:hAnsiTheme="minorHAnsi" w:cstheme="minorHAnsi"/>
                <w:color w:val="222222"/>
                <w:sz w:val="22"/>
              </w:rPr>
              <w:t>przeznaczon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6D4C32">
              <w:rPr>
                <w:rFonts w:asciiTheme="minorHAnsi" w:hAnsiTheme="minorHAnsi" w:cstheme="minorHAnsi"/>
                <w:color w:val="222222"/>
                <w:sz w:val="22"/>
              </w:rPr>
              <w:t xml:space="preserve"> do ultradźwiękowego czyszczenia narzędzi, mechanizmów, wszelkich przedmiotów wymagających dokładnego oczyszczenia bez naruszania czyszczonej powierzchni.</w:t>
            </w:r>
          </w:p>
          <w:p w14:paraId="5822A677" w14:textId="1ED0D2E6" w:rsidR="006D4C32" w:rsidRPr="00A670F6" w:rsidRDefault="006D4C32" w:rsidP="006D4C32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6D4C32">
              <w:rPr>
                <w:rFonts w:asciiTheme="minorHAnsi" w:hAnsiTheme="minorHAnsi" w:cstheme="minorHAnsi"/>
                <w:color w:val="222222"/>
                <w:sz w:val="22"/>
              </w:rPr>
              <w:t>Obudowa wykonana z wysokiej jakości tworzywa sztucznego.</w:t>
            </w:r>
          </w:p>
        </w:tc>
        <w:tc>
          <w:tcPr>
            <w:tcW w:w="708" w:type="dxa"/>
            <w:vAlign w:val="center"/>
          </w:tcPr>
          <w:p w14:paraId="4459151F" w14:textId="383DC155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4358" w:type="dxa"/>
            <w:vAlign w:val="center"/>
          </w:tcPr>
          <w:p w14:paraId="288C23B3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09B5FB13" w14:textId="77777777" w:rsidTr="00A670F6">
        <w:tc>
          <w:tcPr>
            <w:tcW w:w="447" w:type="dxa"/>
            <w:vAlign w:val="center"/>
          </w:tcPr>
          <w:p w14:paraId="4226CE0A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3</w:t>
            </w:r>
          </w:p>
        </w:tc>
        <w:tc>
          <w:tcPr>
            <w:tcW w:w="2020" w:type="dxa"/>
            <w:vAlign w:val="center"/>
          </w:tcPr>
          <w:p w14:paraId="65BB35D7" w14:textId="36004B9A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Luminometr</w:t>
            </w:r>
            <w:proofErr w:type="spellEnd"/>
          </w:p>
        </w:tc>
        <w:tc>
          <w:tcPr>
            <w:tcW w:w="5529" w:type="dxa"/>
            <w:vAlign w:val="center"/>
          </w:tcPr>
          <w:p w14:paraId="5A0D5BA3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20BFCD71" w14:textId="77777777" w:rsidR="00A670F6" w:rsidRPr="00A670F6" w:rsidRDefault="00A670F6" w:rsidP="00A670F6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4AF50C0E" w14:textId="0C868D11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urządzenie przeznaczone do monitorowania i oceny ogólnego stanu higieny powierzchni</w:t>
            </w:r>
          </w:p>
          <w:p w14:paraId="35DC64CE" w14:textId="134B7EE2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urządzenie gwarantujące precyzyjny pomiar,  metodą  enzymatycznego  rozkładu  ATP i bioluminescencji</w:t>
            </w:r>
          </w:p>
          <w:p w14:paraId="63140601" w14:textId="4BAB5A3C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urządzenie dostarczane w wraz z ładowarką/zasilaczem, etui/futerałem, zestawem </w:t>
            </w:r>
            <w:proofErr w:type="spellStart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wymazówek</w:t>
            </w:r>
            <w:proofErr w:type="spellEnd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 (minimum 30 </w:t>
            </w:r>
            <w:proofErr w:type="spellStart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szt</w:t>
            </w:r>
            <w:proofErr w:type="spellEnd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), oraz nośnikiem do zapisywania danych</w:t>
            </w:r>
          </w:p>
          <w:p w14:paraId="12374608" w14:textId="425B93FB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zakres pomiarowy: 0 – 9999 RLU w czasie maksymalnie 15 sekund</w:t>
            </w:r>
          </w:p>
          <w:p w14:paraId="6D86696F" w14:textId="5B2FCCB9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czytelny wyświetlacz </w:t>
            </w:r>
          </w:p>
          <w:p w14:paraId="5887C0EF" w14:textId="34A53C2A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pamięć: do 2000 pomiarów </w:t>
            </w:r>
          </w:p>
          <w:p w14:paraId="6B01632B" w14:textId="5C214511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możliwość zapisania do 100 progów (limitów)</w:t>
            </w:r>
          </w:p>
          <w:p w14:paraId="2F465A5D" w14:textId="1D8E3B73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funkcja </w:t>
            </w:r>
            <w:proofErr w:type="spellStart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autotestu</w:t>
            </w:r>
            <w:proofErr w:type="spellEnd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 po uruchomieniu</w:t>
            </w:r>
          </w:p>
          <w:p w14:paraId="3905716F" w14:textId="24C51198" w:rsidR="00D30A46" w:rsidRPr="00D30A4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240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alarm przekroczenia wartości granicznej</w:t>
            </w:r>
          </w:p>
          <w:p w14:paraId="4D815095" w14:textId="48681293" w:rsidR="00A670F6" w:rsidRPr="00FF3FCB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gniazdo USB/C umożliwiające przesyłanie wyników do komputera</w:t>
            </w:r>
          </w:p>
        </w:tc>
        <w:tc>
          <w:tcPr>
            <w:tcW w:w="708" w:type="dxa"/>
            <w:vAlign w:val="center"/>
          </w:tcPr>
          <w:p w14:paraId="74FD5232" w14:textId="4CC5FD0F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1</w:t>
            </w:r>
          </w:p>
        </w:tc>
        <w:tc>
          <w:tcPr>
            <w:tcW w:w="4358" w:type="dxa"/>
            <w:vAlign w:val="center"/>
          </w:tcPr>
          <w:p w14:paraId="354741D9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58103EF2" w14:textId="77777777" w:rsidTr="00A670F6">
        <w:tc>
          <w:tcPr>
            <w:tcW w:w="447" w:type="dxa"/>
            <w:vAlign w:val="center"/>
          </w:tcPr>
          <w:p w14:paraId="256DC831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4</w:t>
            </w:r>
          </w:p>
        </w:tc>
        <w:tc>
          <w:tcPr>
            <w:tcW w:w="2020" w:type="dxa"/>
            <w:vAlign w:val="center"/>
          </w:tcPr>
          <w:p w14:paraId="7FA5D3CB" w14:textId="5EBAEFCB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Zgrzewarka rotacyjna</w:t>
            </w:r>
          </w:p>
        </w:tc>
        <w:tc>
          <w:tcPr>
            <w:tcW w:w="5529" w:type="dxa"/>
            <w:vAlign w:val="center"/>
          </w:tcPr>
          <w:p w14:paraId="17BB0457" w14:textId="239CDAAB" w:rsid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1657B842" w14:textId="7E601603" w:rsidR="00D30A46" w:rsidRPr="00A670F6" w:rsidRDefault="00D30A46" w:rsidP="00D30A46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Now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, nieużywan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a</w:t>
            </w:r>
            <w:proofErr w:type="spellEnd"/>
          </w:p>
          <w:p w14:paraId="4E509A9D" w14:textId="1E6FD276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zgrzewarka służąca do przygotowania pakietów papierowo-foliowych przeznaczonych do sterylizacji narzędzi w autoklawie</w:t>
            </w:r>
          </w:p>
          <w:p w14:paraId="05484730" w14:textId="1A65B38E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szerokości </w:t>
            </w:r>
            <w:proofErr w:type="spellStart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zgrzewu</w:t>
            </w:r>
            <w:proofErr w:type="spellEnd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 minimum 12mm</w:t>
            </w:r>
          </w:p>
          <w:p w14:paraId="40DFC139" w14:textId="612AC922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możliwość zamykania gotowych opakowań, torebek do sterylizacji oraz rękawów w rolkach o różnych szerokościach </w:t>
            </w:r>
          </w:p>
          <w:p w14:paraId="630477CE" w14:textId="7539852C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równomierny docisk na całej długości </w:t>
            </w:r>
            <w:proofErr w:type="spellStart"/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zgrzewu</w:t>
            </w:r>
            <w:proofErr w:type="spellEnd"/>
          </w:p>
          <w:p w14:paraId="3D74FA58" w14:textId="161128B4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system umożliwiający precyzyjne odcinanie rękawa</w:t>
            </w:r>
          </w:p>
          <w:p w14:paraId="4BB4DA02" w14:textId="3592729E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elektronicznie sterowany element grzejny</w:t>
            </w:r>
          </w:p>
          <w:p w14:paraId="741C68F9" w14:textId="1F98E230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regulacja temperatury elementu grzejnego od min 90</w:t>
            </w:r>
            <w:r w:rsidRPr="00D30A46">
              <w:rPr>
                <w:rFonts w:ascii="Cambria Math" w:hAnsi="Cambria Math" w:cs="Cambria Math"/>
                <w:color w:val="222222"/>
                <w:sz w:val="22"/>
              </w:rPr>
              <w:t>℃</w:t>
            </w: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 xml:space="preserve"> do 200</w:t>
            </w:r>
            <w:r w:rsidRPr="00D30A46">
              <w:rPr>
                <w:rFonts w:ascii="Cambria Math" w:hAnsi="Cambria Math" w:cs="Cambria Math"/>
                <w:color w:val="222222"/>
                <w:sz w:val="22"/>
              </w:rPr>
              <w:t>℃</w:t>
            </w:r>
          </w:p>
          <w:p w14:paraId="00F40808" w14:textId="33BD2ACE" w:rsidR="00D30A46" w:rsidRPr="00D30A4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t>automatyczne przejście w stan oczekiwania podczas przerwy w pracy</w:t>
            </w:r>
          </w:p>
          <w:p w14:paraId="7CA23F2A" w14:textId="15E06503" w:rsidR="00A670F6" w:rsidRPr="00A670F6" w:rsidRDefault="00D30A46" w:rsidP="00D30A4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3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D30A46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konstrukcja metalowa</w:t>
            </w:r>
          </w:p>
        </w:tc>
        <w:tc>
          <w:tcPr>
            <w:tcW w:w="708" w:type="dxa"/>
            <w:vAlign w:val="center"/>
          </w:tcPr>
          <w:p w14:paraId="775E2BFC" w14:textId="64331ACB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lastRenderedPageBreak/>
              <w:t>1</w:t>
            </w:r>
          </w:p>
        </w:tc>
        <w:tc>
          <w:tcPr>
            <w:tcW w:w="4358" w:type="dxa"/>
            <w:vAlign w:val="center"/>
          </w:tcPr>
          <w:p w14:paraId="72CA5AF4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</w:tbl>
    <w:p w14:paraId="1127C5FC" w14:textId="77777777" w:rsidR="005C0988" w:rsidRPr="00A670F6" w:rsidRDefault="005C0988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0C1E3B18" w14:textId="77777777" w:rsidR="005F3F4D" w:rsidRPr="00A670F6" w:rsidRDefault="005F3F4D" w:rsidP="005F3F4D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  <w:r w:rsidRPr="00A670F6"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  <w:t>Wyposażenie musi być dostarczone wraz z niezbędną dokumentacją, tj. karty gwarancyjne, instrukcje obsługi w języku polskim, paszporty techniczne (o ile są wymagane)</w:t>
      </w:r>
    </w:p>
    <w:p w14:paraId="3DE2FC42" w14:textId="7ECDC861" w:rsidR="00852802" w:rsidRPr="00A670F6" w:rsidRDefault="00852802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18CDD905" w14:textId="6FB4D705" w:rsidR="00025E70" w:rsidRPr="00A670F6" w:rsidRDefault="00025E70" w:rsidP="00025E70">
      <w:pP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inorHAnsi" w:eastAsia="ArialNarrow" w:hAnsiTheme="minorHAnsi" w:cstheme="minorHAnsi"/>
          <w:b/>
          <w:bCs/>
          <w:color w:val="FF0000"/>
          <w:sz w:val="22"/>
          <w:u w:val="single"/>
        </w:rPr>
      </w:pPr>
      <w:r w:rsidRPr="00A670F6">
        <w:rPr>
          <w:rFonts w:asciiTheme="minorHAnsi" w:hAnsiTheme="minorHAnsi" w:cstheme="minorHAnsi"/>
          <w:b/>
          <w:sz w:val="22"/>
          <w:u w:val="single"/>
        </w:rPr>
        <w:t xml:space="preserve">Część IV – dostawa </w:t>
      </w:r>
      <w:r w:rsidR="00A670F6" w:rsidRPr="00A670F6">
        <w:rPr>
          <w:rFonts w:asciiTheme="minorHAnsi" w:eastAsia="ArialNarrow" w:hAnsiTheme="minorHAnsi" w:cstheme="minorHAnsi"/>
          <w:b/>
          <w:bCs/>
          <w:sz w:val="22"/>
          <w:u w:val="single"/>
        </w:rPr>
        <w:t>opakowań i płynów do sterylizacji</w:t>
      </w:r>
    </w:p>
    <w:p w14:paraId="2C0B5242" w14:textId="77777777" w:rsidR="00025E70" w:rsidRPr="00A670F6" w:rsidRDefault="00025E70" w:rsidP="00025E70">
      <w:pPr>
        <w:autoSpaceDE w:val="0"/>
        <w:autoSpaceDN w:val="0"/>
        <w:adjustRightInd w:val="0"/>
        <w:ind w:firstLine="284"/>
        <w:rPr>
          <w:rFonts w:asciiTheme="minorHAnsi" w:eastAsia="ArialNarrow" w:hAnsiTheme="minorHAnsi" w:cstheme="minorHAnsi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7"/>
        <w:gridCol w:w="2020"/>
        <w:gridCol w:w="5529"/>
        <w:gridCol w:w="708"/>
        <w:gridCol w:w="4358"/>
      </w:tblGrid>
      <w:tr w:rsidR="00025E70" w:rsidRPr="00A670F6" w14:paraId="56AF4601" w14:textId="77777777" w:rsidTr="00323F95">
        <w:tc>
          <w:tcPr>
            <w:tcW w:w="447" w:type="dxa"/>
            <w:vAlign w:val="center"/>
          </w:tcPr>
          <w:p w14:paraId="495F85B8" w14:textId="77777777" w:rsidR="00025E70" w:rsidRPr="00A670F6" w:rsidRDefault="00025E70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proofErr w:type="spellStart"/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Lp</w:t>
            </w:r>
            <w:proofErr w:type="spellEnd"/>
          </w:p>
        </w:tc>
        <w:tc>
          <w:tcPr>
            <w:tcW w:w="2020" w:type="dxa"/>
            <w:vAlign w:val="center"/>
          </w:tcPr>
          <w:p w14:paraId="7099B237" w14:textId="77777777" w:rsidR="00025E70" w:rsidRPr="00A670F6" w:rsidRDefault="00025E70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Nazwa sprzętu</w:t>
            </w:r>
          </w:p>
        </w:tc>
        <w:tc>
          <w:tcPr>
            <w:tcW w:w="5529" w:type="dxa"/>
            <w:vAlign w:val="center"/>
          </w:tcPr>
          <w:p w14:paraId="5356E808" w14:textId="77777777" w:rsidR="00025E70" w:rsidRPr="00A670F6" w:rsidRDefault="00025E70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Specyfikacja sprzętu</w:t>
            </w:r>
          </w:p>
        </w:tc>
        <w:tc>
          <w:tcPr>
            <w:tcW w:w="708" w:type="dxa"/>
            <w:vAlign w:val="center"/>
          </w:tcPr>
          <w:p w14:paraId="48106514" w14:textId="77777777" w:rsidR="00025E70" w:rsidRPr="00A670F6" w:rsidRDefault="00025E70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Ilość sztuk</w:t>
            </w:r>
          </w:p>
        </w:tc>
        <w:tc>
          <w:tcPr>
            <w:tcW w:w="4358" w:type="dxa"/>
            <w:vAlign w:val="center"/>
          </w:tcPr>
          <w:p w14:paraId="380298DE" w14:textId="77777777" w:rsidR="00025E70" w:rsidRPr="00A670F6" w:rsidRDefault="00025E70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eastAsia="ArialNarrow" w:hAnsiTheme="minorHAnsi" w:cstheme="minorHAnsi"/>
                <w:b/>
                <w:bCs/>
                <w:sz w:val="22"/>
              </w:rPr>
              <w:t>Opis parametru oferowanego/potwierdzenie spełnienia wymaganego parametru</w:t>
            </w:r>
          </w:p>
        </w:tc>
      </w:tr>
      <w:tr w:rsidR="00A670F6" w:rsidRPr="00A670F6" w14:paraId="27E92584" w14:textId="77777777" w:rsidTr="00A670F6">
        <w:tc>
          <w:tcPr>
            <w:tcW w:w="447" w:type="dxa"/>
            <w:vAlign w:val="center"/>
          </w:tcPr>
          <w:p w14:paraId="1D1D6789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2020" w:type="dxa"/>
            <w:vAlign w:val="center"/>
          </w:tcPr>
          <w:p w14:paraId="0C19BE13" w14:textId="56D6694F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rękawów papierowo-foliowych</w:t>
            </w:r>
          </w:p>
        </w:tc>
        <w:tc>
          <w:tcPr>
            <w:tcW w:w="5529" w:type="dxa"/>
            <w:vAlign w:val="center"/>
          </w:tcPr>
          <w:p w14:paraId="529DA76F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052D2093" w14:textId="77777777" w:rsidR="00A670F6" w:rsidRPr="00A670F6" w:rsidRDefault="00A670F6" w:rsidP="00A670F6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0E24D3A7" w14:textId="77777777" w:rsidR="003535C3" w:rsidRPr="003535C3" w:rsidRDefault="003535C3" w:rsidP="003535C3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240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535C3">
              <w:rPr>
                <w:rFonts w:asciiTheme="minorHAnsi" w:hAnsiTheme="minorHAnsi" w:cstheme="minorHAnsi"/>
                <w:color w:val="222222"/>
                <w:sz w:val="22"/>
              </w:rPr>
              <w:t xml:space="preserve">1x 100mmx200m </w:t>
            </w:r>
          </w:p>
          <w:p w14:paraId="35D8650A" w14:textId="77777777" w:rsidR="003535C3" w:rsidRPr="003535C3" w:rsidRDefault="003535C3" w:rsidP="003535C3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240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3535C3">
              <w:rPr>
                <w:rFonts w:asciiTheme="minorHAnsi" w:hAnsiTheme="minorHAnsi" w:cstheme="minorHAnsi"/>
                <w:color w:val="222222"/>
                <w:sz w:val="22"/>
              </w:rPr>
              <w:t xml:space="preserve">1x 150mmx200m </w:t>
            </w:r>
          </w:p>
          <w:p w14:paraId="2F475350" w14:textId="14BFFC52" w:rsidR="00A670F6" w:rsidRPr="00A670F6" w:rsidRDefault="003535C3" w:rsidP="003535C3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>1</w:t>
            </w:r>
            <w:r w:rsidRPr="003535C3">
              <w:rPr>
                <w:rFonts w:asciiTheme="minorHAnsi" w:hAnsiTheme="minorHAnsi" w:cstheme="minorHAnsi"/>
                <w:color w:val="222222"/>
                <w:sz w:val="22"/>
              </w:rPr>
              <w:t>x 200mmx200m</w:t>
            </w:r>
          </w:p>
        </w:tc>
        <w:tc>
          <w:tcPr>
            <w:tcW w:w="708" w:type="dxa"/>
            <w:vAlign w:val="center"/>
          </w:tcPr>
          <w:p w14:paraId="5E53E878" w14:textId="03D9907D" w:rsidR="00A670F6" w:rsidRPr="00A670F6" w:rsidRDefault="0016562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4358" w:type="dxa"/>
            <w:vAlign w:val="center"/>
          </w:tcPr>
          <w:p w14:paraId="540A3D93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5DE343D3" w14:textId="77777777" w:rsidTr="00A670F6">
        <w:tc>
          <w:tcPr>
            <w:tcW w:w="447" w:type="dxa"/>
            <w:vAlign w:val="center"/>
          </w:tcPr>
          <w:p w14:paraId="36510F1F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2</w:t>
            </w:r>
          </w:p>
        </w:tc>
        <w:tc>
          <w:tcPr>
            <w:tcW w:w="2020" w:type="dxa"/>
            <w:vAlign w:val="center"/>
          </w:tcPr>
          <w:p w14:paraId="5EBDEDC1" w14:textId="71109E88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Zestaw rękawów papierowo-foliowych z fałdą</w:t>
            </w:r>
          </w:p>
        </w:tc>
        <w:tc>
          <w:tcPr>
            <w:tcW w:w="5529" w:type="dxa"/>
            <w:vAlign w:val="center"/>
          </w:tcPr>
          <w:p w14:paraId="3756E89E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1FC3FAA5" w14:textId="77777777" w:rsidR="00A670F6" w:rsidRDefault="00A670F6" w:rsidP="008D41EB">
            <w:pPr>
              <w:pStyle w:val="Akapitzlist"/>
              <w:numPr>
                <w:ilvl w:val="0"/>
                <w:numId w:val="2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Nowy, nieużywany,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niepowystawowy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nierekondycjonowany</w:t>
            </w:r>
            <w:proofErr w:type="spellEnd"/>
          </w:p>
          <w:p w14:paraId="4DEED3DC" w14:textId="67268AA0" w:rsidR="00A41D6D" w:rsidRPr="00A41D6D" w:rsidRDefault="00A41D6D" w:rsidP="00A41D6D">
            <w:pPr>
              <w:pStyle w:val="Akapitzlist"/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1x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15cm x 5cm x 100m</w:t>
            </w:r>
          </w:p>
          <w:p w14:paraId="192B1A5A" w14:textId="3D9162B4" w:rsidR="00A41D6D" w:rsidRPr="008D41EB" w:rsidRDefault="00A41D6D" w:rsidP="00A41D6D">
            <w:pPr>
              <w:pStyle w:val="Akapitzlist"/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1x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20cm x 5cm x 100m</w:t>
            </w:r>
          </w:p>
        </w:tc>
        <w:tc>
          <w:tcPr>
            <w:tcW w:w="708" w:type="dxa"/>
            <w:vAlign w:val="center"/>
          </w:tcPr>
          <w:p w14:paraId="259EA086" w14:textId="324CBBF4" w:rsidR="00A670F6" w:rsidRPr="00A670F6" w:rsidRDefault="0016562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4358" w:type="dxa"/>
            <w:vAlign w:val="center"/>
          </w:tcPr>
          <w:p w14:paraId="51810680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7506A50B" w14:textId="77777777" w:rsidTr="00A670F6">
        <w:tc>
          <w:tcPr>
            <w:tcW w:w="447" w:type="dxa"/>
            <w:vAlign w:val="center"/>
          </w:tcPr>
          <w:p w14:paraId="72ADE1FF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3</w:t>
            </w:r>
          </w:p>
        </w:tc>
        <w:tc>
          <w:tcPr>
            <w:tcW w:w="2020" w:type="dxa"/>
            <w:vAlign w:val="center"/>
          </w:tcPr>
          <w:p w14:paraId="13C3E681" w14:textId="549F1CF9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 xml:space="preserve">Rękaw sterylizacyjny </w:t>
            </w:r>
            <w:proofErr w:type="spellStart"/>
            <w:r w:rsidRPr="00A670F6">
              <w:rPr>
                <w:rFonts w:asciiTheme="minorHAnsi" w:hAnsiTheme="minorHAnsi" w:cstheme="minorHAnsi"/>
                <w:sz w:val="22"/>
              </w:rPr>
              <w:t>włókninowo-foliowy</w:t>
            </w:r>
            <w:proofErr w:type="spellEnd"/>
          </w:p>
        </w:tc>
        <w:tc>
          <w:tcPr>
            <w:tcW w:w="5529" w:type="dxa"/>
            <w:vAlign w:val="center"/>
          </w:tcPr>
          <w:p w14:paraId="5D6EA7DF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792AFB03" w14:textId="77777777" w:rsidR="00A670F6" w:rsidRPr="00A670F6" w:rsidRDefault="00A670F6" w:rsidP="00A670F6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00EC9C9A" w14:textId="70A97BEF" w:rsidR="00A670F6" w:rsidRPr="00A41D6D" w:rsidRDefault="00A41D6D" w:rsidP="00A41D6D">
            <w:pPr>
              <w:pStyle w:val="Akapitzlist"/>
              <w:numPr>
                <w:ilvl w:val="0"/>
                <w:numId w:val="3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25cm x 100m</w:t>
            </w:r>
          </w:p>
        </w:tc>
        <w:tc>
          <w:tcPr>
            <w:tcW w:w="708" w:type="dxa"/>
            <w:vAlign w:val="center"/>
          </w:tcPr>
          <w:p w14:paraId="104072D3" w14:textId="77BE3C26" w:rsidR="00A670F6" w:rsidRPr="00A670F6" w:rsidRDefault="0016562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4358" w:type="dxa"/>
            <w:vAlign w:val="center"/>
          </w:tcPr>
          <w:p w14:paraId="1381C8F2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01CAD434" w14:textId="77777777" w:rsidTr="00A670F6">
        <w:tc>
          <w:tcPr>
            <w:tcW w:w="447" w:type="dxa"/>
            <w:vAlign w:val="center"/>
          </w:tcPr>
          <w:p w14:paraId="1AF6973D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4</w:t>
            </w:r>
          </w:p>
        </w:tc>
        <w:tc>
          <w:tcPr>
            <w:tcW w:w="2020" w:type="dxa"/>
            <w:vAlign w:val="center"/>
          </w:tcPr>
          <w:p w14:paraId="0114C12D" w14:textId="3D56FA10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Rękaw do sterylizacji plazmowej</w:t>
            </w:r>
          </w:p>
        </w:tc>
        <w:tc>
          <w:tcPr>
            <w:tcW w:w="5529" w:type="dxa"/>
            <w:vAlign w:val="center"/>
          </w:tcPr>
          <w:p w14:paraId="14438FCD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7EF064A4" w14:textId="77777777" w:rsidR="00A670F6" w:rsidRPr="00A670F6" w:rsidRDefault="00A670F6" w:rsidP="00A670F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6751E39F" w14:textId="44D96150" w:rsidR="00A670F6" w:rsidRPr="00A670F6" w:rsidRDefault="00A41D6D" w:rsidP="00A670F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7.5cm x 100m</w:t>
            </w:r>
          </w:p>
        </w:tc>
        <w:tc>
          <w:tcPr>
            <w:tcW w:w="708" w:type="dxa"/>
            <w:vAlign w:val="center"/>
          </w:tcPr>
          <w:p w14:paraId="4B962C8B" w14:textId="7329163F" w:rsidR="00A670F6" w:rsidRPr="00A670F6" w:rsidRDefault="0016562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t>1</w:t>
            </w:r>
          </w:p>
        </w:tc>
        <w:tc>
          <w:tcPr>
            <w:tcW w:w="4358" w:type="dxa"/>
            <w:vAlign w:val="center"/>
          </w:tcPr>
          <w:p w14:paraId="5B37ABE8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  <w:tr w:rsidR="00A670F6" w:rsidRPr="00A670F6" w14:paraId="3D4F570C" w14:textId="77777777" w:rsidTr="00A670F6">
        <w:tc>
          <w:tcPr>
            <w:tcW w:w="447" w:type="dxa"/>
            <w:vAlign w:val="center"/>
          </w:tcPr>
          <w:p w14:paraId="6D87EF7B" w14:textId="27CB3A15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 w:rsidRPr="00A670F6">
              <w:rPr>
                <w:rFonts w:asciiTheme="minorHAnsi" w:eastAsia="ArialNarrow" w:hAnsiTheme="minorHAnsi" w:cstheme="minorHAnsi"/>
                <w:sz w:val="22"/>
              </w:rPr>
              <w:t>5</w:t>
            </w:r>
          </w:p>
        </w:tc>
        <w:tc>
          <w:tcPr>
            <w:tcW w:w="2020" w:type="dxa"/>
            <w:vAlign w:val="center"/>
          </w:tcPr>
          <w:p w14:paraId="12FB366D" w14:textId="4CC4134D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  <w:sz w:val="22"/>
              </w:rPr>
            </w:pPr>
            <w:r w:rsidRPr="00A670F6">
              <w:rPr>
                <w:rFonts w:asciiTheme="minorHAnsi" w:hAnsiTheme="minorHAnsi" w:cstheme="minorHAnsi"/>
                <w:sz w:val="22"/>
              </w:rPr>
              <w:t>Preparat do pielęgnacji i konserwacji narzędzi</w:t>
            </w:r>
          </w:p>
        </w:tc>
        <w:tc>
          <w:tcPr>
            <w:tcW w:w="5529" w:type="dxa"/>
            <w:vAlign w:val="center"/>
          </w:tcPr>
          <w:p w14:paraId="43BF418A" w14:textId="77777777" w:rsidR="00A670F6" w:rsidRPr="00A670F6" w:rsidRDefault="00A670F6" w:rsidP="00A670F6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b/>
                <w:bCs/>
                <w:color w:val="222222"/>
                <w:sz w:val="22"/>
              </w:rPr>
              <w:t>Parametry nie gorsze niż lub równoważne:</w:t>
            </w:r>
          </w:p>
          <w:p w14:paraId="797D1D58" w14:textId="77777777" w:rsidR="00A670F6" w:rsidRPr="00A670F6" w:rsidRDefault="00A670F6" w:rsidP="00A670F6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Nowe, nieużywane,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niepowystawowe</w:t>
            </w:r>
            <w:proofErr w:type="spellEnd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 xml:space="preserve">, </w:t>
            </w:r>
            <w:proofErr w:type="spellStart"/>
            <w:r w:rsidRPr="00A670F6">
              <w:rPr>
                <w:rFonts w:asciiTheme="minorHAnsi" w:hAnsiTheme="minorHAnsi" w:cstheme="minorHAnsi"/>
                <w:color w:val="222222"/>
                <w:sz w:val="22"/>
              </w:rPr>
              <w:t>nierekondycjonowane</w:t>
            </w:r>
            <w:proofErr w:type="spellEnd"/>
          </w:p>
          <w:p w14:paraId="07A0E3C6" w14:textId="658E1E69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pojemność min.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400ml</w:t>
            </w:r>
          </w:p>
          <w:p w14:paraId="424ED582" w14:textId="77777777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lastRenderedPageBreak/>
              <w:t>Środek pielęgnacyjny w aerozolu do narzędzi chirurgicznych</w:t>
            </w:r>
          </w:p>
          <w:p w14:paraId="6561A701" w14:textId="77777777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Wyrób medyczny</w:t>
            </w:r>
          </w:p>
          <w:p w14:paraId="295CE933" w14:textId="793E84B8" w:rsidR="00A41D6D" w:rsidRPr="00A41D6D" w:rsidRDefault="00A41D6D" w:rsidP="00074DA0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Do ręcznej pielęgnacji narzędzi chirurgicznych</w:t>
            </w:r>
          </w:p>
          <w:p w14:paraId="32C976B3" w14:textId="5ADBA1C5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zawiera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jący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 xml:space="preserve"> biały olej o wysokiej czystości,</w:t>
            </w:r>
          </w:p>
          <w:p w14:paraId="75DB8099" w14:textId="0F9882B4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przeznaczony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 xml:space="preserve">do bezpośredniego smarowania narzędzi chirurgicznych po ich maszynowej dekontaminacji, </w:t>
            </w:r>
          </w:p>
          <w:p w14:paraId="00E16A0B" w14:textId="6D932FD8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nie po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zostawia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osadów,</w:t>
            </w:r>
          </w:p>
          <w:p w14:paraId="411A5607" w14:textId="7A571F8A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 xml:space="preserve">nie zawiera </w:t>
            </w:r>
            <w:proofErr w:type="spellStart"/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chlorofluorowęglowodorów</w:t>
            </w:r>
            <w:proofErr w:type="spellEnd"/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,</w:t>
            </w:r>
          </w:p>
          <w:p w14:paraId="2A6333BE" w14:textId="390DA4E6" w:rsidR="00A41D6D" w:rsidRPr="00A41D6D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bezpieczny toksykologicznie.</w:t>
            </w:r>
          </w:p>
          <w:p w14:paraId="4A63A713" w14:textId="4206FD0F" w:rsidR="00A670F6" w:rsidRPr="00A670F6" w:rsidRDefault="00A41D6D" w:rsidP="00A41D6D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398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Produkt spełnia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>jący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 xml:space="preserve"> wymagania dot. wyrobów medycznych zgodnie z</w:t>
            </w:r>
            <w:r>
              <w:rPr>
                <w:rFonts w:asciiTheme="minorHAnsi" w:hAnsiTheme="minorHAnsi" w:cstheme="minorHAnsi"/>
                <w:color w:val="222222"/>
                <w:sz w:val="22"/>
              </w:rPr>
              <w:t xml:space="preserve"> </w:t>
            </w:r>
            <w:r w:rsidRPr="00A41D6D">
              <w:rPr>
                <w:rFonts w:asciiTheme="minorHAnsi" w:hAnsiTheme="minorHAnsi" w:cstheme="minorHAnsi"/>
                <w:color w:val="222222"/>
                <w:sz w:val="22"/>
              </w:rPr>
              <w:t>Dyrektywą 93/42/EC.</w:t>
            </w:r>
          </w:p>
        </w:tc>
        <w:tc>
          <w:tcPr>
            <w:tcW w:w="708" w:type="dxa"/>
            <w:vAlign w:val="center"/>
          </w:tcPr>
          <w:p w14:paraId="6C0D5592" w14:textId="0A47564B" w:rsidR="00A670F6" w:rsidRPr="00A670F6" w:rsidRDefault="0016562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sz w:val="22"/>
              </w:rPr>
            </w:pPr>
            <w:r>
              <w:rPr>
                <w:rFonts w:asciiTheme="minorHAnsi" w:eastAsia="ArialNarrow" w:hAnsiTheme="minorHAnsi" w:cstheme="minorHAnsi"/>
                <w:sz w:val="22"/>
              </w:rPr>
              <w:lastRenderedPageBreak/>
              <w:t>7</w:t>
            </w:r>
          </w:p>
        </w:tc>
        <w:tc>
          <w:tcPr>
            <w:tcW w:w="4358" w:type="dxa"/>
            <w:vAlign w:val="center"/>
          </w:tcPr>
          <w:p w14:paraId="5698C1CA" w14:textId="77777777" w:rsidR="00A670F6" w:rsidRPr="00A670F6" w:rsidRDefault="00A670F6" w:rsidP="00A670F6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/>
                <w:bCs/>
                <w:sz w:val="22"/>
                <w:u w:val="single"/>
              </w:rPr>
            </w:pPr>
          </w:p>
        </w:tc>
      </w:tr>
    </w:tbl>
    <w:p w14:paraId="5D3B781A" w14:textId="77777777" w:rsidR="00025E70" w:rsidRPr="00A670F6" w:rsidRDefault="00025E70" w:rsidP="00025E70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4D7B538A" w14:textId="77777777" w:rsidR="00025E70" w:rsidRPr="00A670F6" w:rsidRDefault="00025E70" w:rsidP="00025E70">
      <w:pPr>
        <w:autoSpaceDE w:val="0"/>
        <w:autoSpaceDN w:val="0"/>
        <w:adjustRightInd w:val="0"/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</w:pPr>
      <w:r w:rsidRPr="00A670F6">
        <w:rPr>
          <w:rFonts w:asciiTheme="minorHAnsi" w:eastAsia="ArialNarrow" w:hAnsiTheme="minorHAnsi" w:cstheme="minorHAnsi"/>
          <w:b/>
          <w:bCs/>
          <w:i/>
          <w:iCs/>
          <w:color w:val="FF0000"/>
          <w:sz w:val="22"/>
          <w:u w:val="single"/>
        </w:rPr>
        <w:t>Wyposażenie musi być dostarczone wraz z niezbędną dokumentacją, tj. karty gwarancyjne, instrukcje obsługi w języku polskim, paszporty techniczne (o ile są wymagane)</w:t>
      </w:r>
    </w:p>
    <w:p w14:paraId="378D2813" w14:textId="3D473E0A" w:rsidR="005F3F4D" w:rsidRPr="00A670F6" w:rsidRDefault="005F3F4D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7123D701" w14:textId="06FC253F" w:rsidR="005F3F4D" w:rsidRPr="00A670F6" w:rsidRDefault="005F3F4D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122D9A50" w14:textId="77777777" w:rsidR="005F3F4D" w:rsidRPr="00A670F6" w:rsidRDefault="005F3F4D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47F45428" w14:textId="77777777" w:rsidR="009D0D03" w:rsidRPr="00A670F6" w:rsidRDefault="009D0D03" w:rsidP="005C0988">
      <w:pPr>
        <w:autoSpaceDE w:val="0"/>
        <w:autoSpaceDN w:val="0"/>
        <w:adjustRightInd w:val="0"/>
        <w:rPr>
          <w:rFonts w:asciiTheme="minorHAnsi" w:eastAsia="ArialNarrow" w:hAnsiTheme="minorHAnsi" w:cstheme="minorHAnsi"/>
          <w:sz w:val="22"/>
        </w:rPr>
      </w:pPr>
    </w:p>
    <w:p w14:paraId="034D56C1" w14:textId="77777777" w:rsidR="00A15900" w:rsidRPr="00A670F6" w:rsidRDefault="00A15900" w:rsidP="00A15900">
      <w:pPr>
        <w:autoSpaceDE w:val="0"/>
        <w:autoSpaceDN w:val="0"/>
        <w:adjustRightInd w:val="0"/>
        <w:ind w:firstLine="284"/>
        <w:rPr>
          <w:rFonts w:asciiTheme="minorHAnsi" w:eastAsia="ArialNarrow" w:hAnsiTheme="minorHAnsi" w:cstheme="minorHAnsi"/>
          <w:sz w:val="22"/>
        </w:rPr>
      </w:pPr>
      <w:r w:rsidRPr="00A670F6">
        <w:rPr>
          <w:rFonts w:asciiTheme="minorHAnsi" w:eastAsia="ArialNarrow" w:hAnsiTheme="minorHAnsi" w:cstheme="minorHAnsi"/>
          <w:sz w:val="22"/>
        </w:rPr>
        <w:t>………………………………………………..</w:t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694F44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>…………………………………………….</w:t>
      </w:r>
    </w:p>
    <w:p w14:paraId="4905E3E2" w14:textId="77777777" w:rsidR="00356CC7" w:rsidRPr="00A670F6" w:rsidRDefault="00A15900" w:rsidP="004A2168">
      <w:pPr>
        <w:autoSpaceDE w:val="0"/>
        <w:autoSpaceDN w:val="0"/>
        <w:adjustRightInd w:val="0"/>
        <w:ind w:firstLine="709"/>
        <w:rPr>
          <w:rFonts w:asciiTheme="minorHAnsi" w:eastAsia="ArialNarrow" w:hAnsiTheme="minorHAnsi" w:cstheme="minorHAnsi"/>
          <w:sz w:val="22"/>
        </w:rPr>
      </w:pPr>
      <w:r w:rsidRPr="00A670F6">
        <w:rPr>
          <w:rFonts w:asciiTheme="minorHAnsi" w:eastAsia="ArialNarrow" w:hAnsiTheme="minorHAnsi" w:cstheme="minorHAnsi"/>
          <w:sz w:val="22"/>
        </w:rPr>
        <w:t>Data</w:t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Pr="00A670F6">
        <w:rPr>
          <w:rFonts w:asciiTheme="minorHAnsi" w:eastAsia="ArialNarrow" w:hAnsiTheme="minorHAnsi" w:cstheme="minorHAnsi"/>
          <w:sz w:val="22"/>
        </w:rPr>
        <w:tab/>
      </w:r>
      <w:r w:rsidR="00852802" w:rsidRPr="00A670F6">
        <w:rPr>
          <w:rFonts w:asciiTheme="minorHAnsi" w:eastAsia="ArialNarrow" w:hAnsiTheme="minorHAnsi" w:cstheme="minorHAnsi"/>
          <w:sz w:val="22"/>
        </w:rPr>
        <w:t xml:space="preserve">                                                                                                            </w:t>
      </w:r>
      <w:r w:rsidRPr="00A670F6">
        <w:rPr>
          <w:rFonts w:asciiTheme="minorHAnsi" w:eastAsia="ArialNarrow" w:hAnsiTheme="minorHAnsi" w:cstheme="minorHAnsi"/>
          <w:sz w:val="22"/>
        </w:rPr>
        <w:t>Podpis Wykonawcy</w:t>
      </w:r>
    </w:p>
    <w:sectPr w:rsidR="00356CC7" w:rsidRPr="00A670F6" w:rsidSect="004B3547">
      <w:headerReference w:type="default" r:id="rId7"/>
      <w:footerReference w:type="default" r:id="rId8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108DA" w14:textId="77777777" w:rsidR="0058329F" w:rsidRDefault="0058329F" w:rsidP="00B648FB">
      <w:r>
        <w:separator/>
      </w:r>
    </w:p>
  </w:endnote>
  <w:endnote w:type="continuationSeparator" w:id="0">
    <w:p w14:paraId="6DA54898" w14:textId="77777777" w:rsidR="0058329F" w:rsidRDefault="0058329F" w:rsidP="00B6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 Unicode MS"/>
    <w:charset w:val="80"/>
    <w:family w:val="swiss"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BA89" w14:textId="2F0AA902" w:rsidR="00AF5054" w:rsidRPr="002D1DF9" w:rsidRDefault="00067FD3" w:rsidP="00C60708">
    <w:pPr>
      <w:pStyle w:val="Stopka"/>
      <w:jc w:val="center"/>
    </w:pPr>
    <w:r>
      <w:rPr>
        <w:noProof/>
      </w:rPr>
      <w:drawing>
        <wp:inline distT="0" distB="0" distL="0" distR="0" wp14:anchorId="47028A37" wp14:editId="477D4DAD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5054" w:rsidRPr="00C82196">
      <w:rPr>
        <w:sz w:val="20"/>
      </w:rPr>
      <w:t xml:space="preserve">Strona </w:t>
    </w:r>
    <w:r w:rsidR="00A915AC" w:rsidRPr="00C82196">
      <w:rPr>
        <w:sz w:val="20"/>
      </w:rPr>
      <w:fldChar w:fldCharType="begin"/>
    </w:r>
    <w:r w:rsidR="00AF5054" w:rsidRPr="00C82196">
      <w:rPr>
        <w:sz w:val="20"/>
      </w:rPr>
      <w:instrText>PAGE</w:instrText>
    </w:r>
    <w:r w:rsidR="00A915AC" w:rsidRPr="00C82196">
      <w:rPr>
        <w:sz w:val="20"/>
      </w:rPr>
      <w:fldChar w:fldCharType="separate"/>
    </w:r>
    <w:r w:rsidR="004159AB">
      <w:rPr>
        <w:noProof/>
        <w:sz w:val="20"/>
      </w:rPr>
      <w:t>6</w:t>
    </w:r>
    <w:r w:rsidR="00A915AC" w:rsidRPr="00C82196">
      <w:rPr>
        <w:sz w:val="20"/>
      </w:rPr>
      <w:fldChar w:fldCharType="end"/>
    </w:r>
    <w:r w:rsidR="00AF5054" w:rsidRPr="00C82196">
      <w:rPr>
        <w:sz w:val="20"/>
      </w:rPr>
      <w:t xml:space="preserve"> z </w:t>
    </w:r>
    <w:r w:rsidR="00A915AC" w:rsidRPr="00C82196">
      <w:rPr>
        <w:sz w:val="20"/>
      </w:rPr>
      <w:fldChar w:fldCharType="begin"/>
    </w:r>
    <w:r w:rsidR="00AF5054" w:rsidRPr="00C82196">
      <w:rPr>
        <w:sz w:val="20"/>
      </w:rPr>
      <w:instrText>NUMPAGES</w:instrText>
    </w:r>
    <w:r w:rsidR="00A915AC" w:rsidRPr="00C82196">
      <w:rPr>
        <w:sz w:val="20"/>
      </w:rPr>
      <w:fldChar w:fldCharType="separate"/>
    </w:r>
    <w:r w:rsidR="004159AB">
      <w:rPr>
        <w:noProof/>
        <w:sz w:val="20"/>
      </w:rPr>
      <w:t>21</w:t>
    </w:r>
    <w:r w:rsidR="00A915AC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2E221" w14:textId="77777777" w:rsidR="0058329F" w:rsidRDefault="0058329F" w:rsidP="00B648FB">
      <w:r>
        <w:separator/>
      </w:r>
    </w:p>
  </w:footnote>
  <w:footnote w:type="continuationSeparator" w:id="0">
    <w:p w14:paraId="4AFBD320" w14:textId="77777777" w:rsidR="0058329F" w:rsidRDefault="0058329F" w:rsidP="00B64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E4CE7" w14:textId="390FCB63" w:rsidR="00AF5054" w:rsidRPr="00067FD3" w:rsidRDefault="00AF5054" w:rsidP="00852802">
    <w:pPr>
      <w:pStyle w:val="Nagwek"/>
      <w:rPr>
        <w:sz w:val="20"/>
      </w:rPr>
    </w:pPr>
    <w:r>
      <w:rPr>
        <w:sz w:val="20"/>
      </w:rPr>
      <w:t xml:space="preserve">Szkoła Policealna - Medyczne Studium Zawodowe im. Danuty </w:t>
    </w:r>
    <w:proofErr w:type="spellStart"/>
    <w:r>
      <w:rPr>
        <w:sz w:val="20"/>
      </w:rPr>
      <w:t>Siedzikówny</w:t>
    </w:r>
    <w:proofErr w:type="spellEnd"/>
    <w:r>
      <w:rPr>
        <w:sz w:val="20"/>
      </w:rPr>
      <w:t xml:space="preserve"> ps. „Inka” </w:t>
    </w:r>
    <w:r w:rsidRPr="004C48CA">
      <w:rPr>
        <w:sz w:val="20"/>
      </w:rPr>
      <w:t>w Białej Podlaskiej</w:t>
    </w:r>
    <w:r>
      <w:rPr>
        <w:sz w:val="20"/>
      </w:rPr>
      <w:t xml:space="preserve">                </w:t>
    </w:r>
    <w:r>
      <w:rPr>
        <w:sz w:val="20"/>
      </w:rPr>
      <w:tab/>
      <w:t xml:space="preserve">                       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8E5468">
      <w:rPr>
        <w:sz w:val="20"/>
      </w:rPr>
      <w:t>ZP.26.2.2026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680"/>
    <w:multiLevelType w:val="hybridMultilevel"/>
    <w:tmpl w:val="02E42CC6"/>
    <w:lvl w:ilvl="0" w:tplc="0415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" w15:restartNumberingAfterBreak="0">
    <w:nsid w:val="0309228E"/>
    <w:multiLevelType w:val="hybridMultilevel"/>
    <w:tmpl w:val="D34476C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D2201"/>
    <w:multiLevelType w:val="hybridMultilevel"/>
    <w:tmpl w:val="543841E2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393B"/>
    <w:multiLevelType w:val="hybridMultilevel"/>
    <w:tmpl w:val="741E1BBC"/>
    <w:lvl w:ilvl="0" w:tplc="32DEFDF8">
      <w:start w:val="1"/>
      <w:numFmt w:val="bullet"/>
      <w:lvlText w:val="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4" w15:restartNumberingAfterBreak="0">
    <w:nsid w:val="0D3448F3"/>
    <w:multiLevelType w:val="hybridMultilevel"/>
    <w:tmpl w:val="CF800B1C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1047A"/>
    <w:multiLevelType w:val="hybridMultilevel"/>
    <w:tmpl w:val="FA2CEBC8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33EA"/>
    <w:multiLevelType w:val="hybridMultilevel"/>
    <w:tmpl w:val="D0026642"/>
    <w:lvl w:ilvl="0" w:tplc="32DEFDF8">
      <w:start w:val="1"/>
      <w:numFmt w:val="bullet"/>
      <w:lvlText w:val=""/>
      <w:lvlJc w:val="left"/>
      <w:pPr>
        <w:ind w:left="33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51" w:hanging="360"/>
      </w:pPr>
    </w:lvl>
    <w:lvl w:ilvl="2" w:tplc="0415001B" w:tentative="1">
      <w:start w:val="1"/>
      <w:numFmt w:val="lowerRoman"/>
      <w:lvlText w:val="%3."/>
      <w:lvlJc w:val="right"/>
      <w:pPr>
        <w:ind w:left="1771" w:hanging="180"/>
      </w:pPr>
    </w:lvl>
    <w:lvl w:ilvl="3" w:tplc="0415000F" w:tentative="1">
      <w:start w:val="1"/>
      <w:numFmt w:val="decimal"/>
      <w:lvlText w:val="%4."/>
      <w:lvlJc w:val="left"/>
      <w:pPr>
        <w:ind w:left="2491" w:hanging="360"/>
      </w:pPr>
    </w:lvl>
    <w:lvl w:ilvl="4" w:tplc="04150019" w:tentative="1">
      <w:start w:val="1"/>
      <w:numFmt w:val="lowerLetter"/>
      <w:lvlText w:val="%5."/>
      <w:lvlJc w:val="left"/>
      <w:pPr>
        <w:ind w:left="3211" w:hanging="360"/>
      </w:pPr>
    </w:lvl>
    <w:lvl w:ilvl="5" w:tplc="0415001B" w:tentative="1">
      <w:start w:val="1"/>
      <w:numFmt w:val="lowerRoman"/>
      <w:lvlText w:val="%6."/>
      <w:lvlJc w:val="right"/>
      <w:pPr>
        <w:ind w:left="3931" w:hanging="180"/>
      </w:pPr>
    </w:lvl>
    <w:lvl w:ilvl="6" w:tplc="0415000F" w:tentative="1">
      <w:start w:val="1"/>
      <w:numFmt w:val="decimal"/>
      <w:lvlText w:val="%7."/>
      <w:lvlJc w:val="left"/>
      <w:pPr>
        <w:ind w:left="4651" w:hanging="360"/>
      </w:pPr>
    </w:lvl>
    <w:lvl w:ilvl="7" w:tplc="04150019" w:tentative="1">
      <w:start w:val="1"/>
      <w:numFmt w:val="lowerLetter"/>
      <w:lvlText w:val="%8."/>
      <w:lvlJc w:val="left"/>
      <w:pPr>
        <w:ind w:left="5371" w:hanging="360"/>
      </w:pPr>
    </w:lvl>
    <w:lvl w:ilvl="8" w:tplc="0415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7" w15:restartNumberingAfterBreak="0">
    <w:nsid w:val="15FD480D"/>
    <w:multiLevelType w:val="hybridMultilevel"/>
    <w:tmpl w:val="D3C4C31A"/>
    <w:lvl w:ilvl="0" w:tplc="32DEFDF8">
      <w:start w:val="1"/>
      <w:numFmt w:val="bullet"/>
      <w:lvlText w:val=""/>
      <w:lvlJc w:val="left"/>
      <w:pPr>
        <w:ind w:left="6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8" w15:restartNumberingAfterBreak="0">
    <w:nsid w:val="1C052DA1"/>
    <w:multiLevelType w:val="hybridMultilevel"/>
    <w:tmpl w:val="559CDC3A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22605"/>
    <w:multiLevelType w:val="hybridMultilevel"/>
    <w:tmpl w:val="699CF93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46AD6"/>
    <w:multiLevelType w:val="hybridMultilevel"/>
    <w:tmpl w:val="0578423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D6CEF"/>
    <w:multiLevelType w:val="hybridMultilevel"/>
    <w:tmpl w:val="A9B41218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16E23"/>
    <w:multiLevelType w:val="hybridMultilevel"/>
    <w:tmpl w:val="E57429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D06737"/>
    <w:multiLevelType w:val="hybridMultilevel"/>
    <w:tmpl w:val="06E005BA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73FF9"/>
    <w:multiLevelType w:val="hybridMultilevel"/>
    <w:tmpl w:val="F3021B72"/>
    <w:lvl w:ilvl="0" w:tplc="32DEFDF8">
      <w:start w:val="1"/>
      <w:numFmt w:val="bullet"/>
      <w:lvlText w:val=""/>
      <w:lvlJc w:val="left"/>
      <w:pPr>
        <w:ind w:left="6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5" w15:restartNumberingAfterBreak="0">
    <w:nsid w:val="3AE52470"/>
    <w:multiLevelType w:val="hybridMultilevel"/>
    <w:tmpl w:val="1F6838DC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54192"/>
    <w:multiLevelType w:val="hybridMultilevel"/>
    <w:tmpl w:val="8B6ADCB6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1EFB"/>
    <w:multiLevelType w:val="hybridMultilevel"/>
    <w:tmpl w:val="28A8FE8C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81BDB"/>
    <w:multiLevelType w:val="hybridMultilevel"/>
    <w:tmpl w:val="9956086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2404A"/>
    <w:multiLevelType w:val="hybridMultilevel"/>
    <w:tmpl w:val="1FDE03D6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477E8"/>
    <w:multiLevelType w:val="hybridMultilevel"/>
    <w:tmpl w:val="020A8076"/>
    <w:lvl w:ilvl="0" w:tplc="69904074">
      <w:start w:val="1"/>
      <w:numFmt w:val="lowerLetter"/>
      <w:lvlText w:val="%1)"/>
      <w:lvlJc w:val="left"/>
      <w:pPr>
        <w:ind w:left="3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1" w:hanging="360"/>
      </w:pPr>
    </w:lvl>
    <w:lvl w:ilvl="2" w:tplc="0415001B" w:tentative="1">
      <w:start w:val="1"/>
      <w:numFmt w:val="lowerRoman"/>
      <w:lvlText w:val="%3."/>
      <w:lvlJc w:val="right"/>
      <w:pPr>
        <w:ind w:left="1771" w:hanging="180"/>
      </w:pPr>
    </w:lvl>
    <w:lvl w:ilvl="3" w:tplc="0415000F" w:tentative="1">
      <w:start w:val="1"/>
      <w:numFmt w:val="decimal"/>
      <w:lvlText w:val="%4."/>
      <w:lvlJc w:val="left"/>
      <w:pPr>
        <w:ind w:left="2491" w:hanging="360"/>
      </w:pPr>
    </w:lvl>
    <w:lvl w:ilvl="4" w:tplc="04150019" w:tentative="1">
      <w:start w:val="1"/>
      <w:numFmt w:val="lowerLetter"/>
      <w:lvlText w:val="%5."/>
      <w:lvlJc w:val="left"/>
      <w:pPr>
        <w:ind w:left="3211" w:hanging="360"/>
      </w:pPr>
    </w:lvl>
    <w:lvl w:ilvl="5" w:tplc="0415001B" w:tentative="1">
      <w:start w:val="1"/>
      <w:numFmt w:val="lowerRoman"/>
      <w:lvlText w:val="%6."/>
      <w:lvlJc w:val="right"/>
      <w:pPr>
        <w:ind w:left="3931" w:hanging="180"/>
      </w:pPr>
    </w:lvl>
    <w:lvl w:ilvl="6" w:tplc="0415000F" w:tentative="1">
      <w:start w:val="1"/>
      <w:numFmt w:val="decimal"/>
      <w:lvlText w:val="%7."/>
      <w:lvlJc w:val="left"/>
      <w:pPr>
        <w:ind w:left="4651" w:hanging="360"/>
      </w:pPr>
    </w:lvl>
    <w:lvl w:ilvl="7" w:tplc="04150019" w:tentative="1">
      <w:start w:val="1"/>
      <w:numFmt w:val="lowerLetter"/>
      <w:lvlText w:val="%8."/>
      <w:lvlJc w:val="left"/>
      <w:pPr>
        <w:ind w:left="5371" w:hanging="360"/>
      </w:pPr>
    </w:lvl>
    <w:lvl w:ilvl="8" w:tplc="0415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21" w15:restartNumberingAfterBreak="0">
    <w:nsid w:val="49865402"/>
    <w:multiLevelType w:val="hybridMultilevel"/>
    <w:tmpl w:val="26BA0CE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64C59"/>
    <w:multiLevelType w:val="hybridMultilevel"/>
    <w:tmpl w:val="8E609450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B55897"/>
    <w:multiLevelType w:val="hybridMultilevel"/>
    <w:tmpl w:val="A8CE59BA"/>
    <w:lvl w:ilvl="0" w:tplc="0415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4" w15:restartNumberingAfterBreak="0">
    <w:nsid w:val="4BF70242"/>
    <w:multiLevelType w:val="hybridMultilevel"/>
    <w:tmpl w:val="94DE9D86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01D3A"/>
    <w:multiLevelType w:val="hybridMultilevel"/>
    <w:tmpl w:val="045A4F16"/>
    <w:lvl w:ilvl="0" w:tplc="0415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6" w15:restartNumberingAfterBreak="0">
    <w:nsid w:val="51E92578"/>
    <w:multiLevelType w:val="hybridMultilevel"/>
    <w:tmpl w:val="715C5310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B79F2"/>
    <w:multiLevelType w:val="hybridMultilevel"/>
    <w:tmpl w:val="9510F1F6"/>
    <w:lvl w:ilvl="0" w:tplc="1F8813C2">
      <w:start w:val="1"/>
      <w:numFmt w:val="lowerLetter"/>
      <w:lvlText w:val="%1)"/>
      <w:lvlJc w:val="left"/>
      <w:pPr>
        <w:ind w:left="33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51" w:hanging="360"/>
      </w:pPr>
    </w:lvl>
    <w:lvl w:ilvl="2" w:tplc="0415001B" w:tentative="1">
      <w:start w:val="1"/>
      <w:numFmt w:val="lowerRoman"/>
      <w:lvlText w:val="%3."/>
      <w:lvlJc w:val="right"/>
      <w:pPr>
        <w:ind w:left="1771" w:hanging="180"/>
      </w:pPr>
    </w:lvl>
    <w:lvl w:ilvl="3" w:tplc="0415000F" w:tentative="1">
      <w:start w:val="1"/>
      <w:numFmt w:val="decimal"/>
      <w:lvlText w:val="%4."/>
      <w:lvlJc w:val="left"/>
      <w:pPr>
        <w:ind w:left="2491" w:hanging="360"/>
      </w:pPr>
    </w:lvl>
    <w:lvl w:ilvl="4" w:tplc="04150019" w:tentative="1">
      <w:start w:val="1"/>
      <w:numFmt w:val="lowerLetter"/>
      <w:lvlText w:val="%5."/>
      <w:lvlJc w:val="left"/>
      <w:pPr>
        <w:ind w:left="3211" w:hanging="360"/>
      </w:pPr>
    </w:lvl>
    <w:lvl w:ilvl="5" w:tplc="0415001B" w:tentative="1">
      <w:start w:val="1"/>
      <w:numFmt w:val="lowerRoman"/>
      <w:lvlText w:val="%6."/>
      <w:lvlJc w:val="right"/>
      <w:pPr>
        <w:ind w:left="3931" w:hanging="180"/>
      </w:pPr>
    </w:lvl>
    <w:lvl w:ilvl="6" w:tplc="0415000F" w:tentative="1">
      <w:start w:val="1"/>
      <w:numFmt w:val="decimal"/>
      <w:lvlText w:val="%7."/>
      <w:lvlJc w:val="left"/>
      <w:pPr>
        <w:ind w:left="4651" w:hanging="360"/>
      </w:pPr>
    </w:lvl>
    <w:lvl w:ilvl="7" w:tplc="04150019" w:tentative="1">
      <w:start w:val="1"/>
      <w:numFmt w:val="lowerLetter"/>
      <w:lvlText w:val="%8."/>
      <w:lvlJc w:val="left"/>
      <w:pPr>
        <w:ind w:left="5371" w:hanging="360"/>
      </w:pPr>
    </w:lvl>
    <w:lvl w:ilvl="8" w:tplc="0415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28" w15:restartNumberingAfterBreak="0">
    <w:nsid w:val="57774031"/>
    <w:multiLevelType w:val="hybridMultilevel"/>
    <w:tmpl w:val="33662BDE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63B21"/>
    <w:multiLevelType w:val="hybridMultilevel"/>
    <w:tmpl w:val="4B44D6DE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26A77"/>
    <w:multiLevelType w:val="hybridMultilevel"/>
    <w:tmpl w:val="51A211CA"/>
    <w:lvl w:ilvl="0" w:tplc="32DEFDF8">
      <w:start w:val="1"/>
      <w:numFmt w:val="bullet"/>
      <w:lvlText w:val=""/>
      <w:lvlJc w:val="left"/>
      <w:pPr>
        <w:ind w:left="6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31" w15:restartNumberingAfterBreak="0">
    <w:nsid w:val="614C66B9"/>
    <w:multiLevelType w:val="hybridMultilevel"/>
    <w:tmpl w:val="0C62718E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E6117"/>
    <w:multiLevelType w:val="hybridMultilevel"/>
    <w:tmpl w:val="D56AF6CE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111EF"/>
    <w:multiLevelType w:val="hybridMultilevel"/>
    <w:tmpl w:val="4EC66776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7F0584"/>
    <w:multiLevelType w:val="hybridMultilevel"/>
    <w:tmpl w:val="AADE7582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51FEF"/>
    <w:multiLevelType w:val="hybridMultilevel"/>
    <w:tmpl w:val="98FA441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B4796"/>
    <w:multiLevelType w:val="hybridMultilevel"/>
    <w:tmpl w:val="23DE4920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B5738"/>
    <w:multiLevelType w:val="hybridMultilevel"/>
    <w:tmpl w:val="8CE0137C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116052"/>
    <w:multiLevelType w:val="hybridMultilevel"/>
    <w:tmpl w:val="C3FE61C4"/>
    <w:lvl w:ilvl="0" w:tplc="32DEFDF8">
      <w:start w:val="1"/>
      <w:numFmt w:val="bullet"/>
      <w:lvlText w:val="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39" w15:restartNumberingAfterBreak="0">
    <w:nsid w:val="7287679E"/>
    <w:multiLevelType w:val="hybridMultilevel"/>
    <w:tmpl w:val="D2B0584E"/>
    <w:lvl w:ilvl="0" w:tplc="32DEFDF8">
      <w:start w:val="1"/>
      <w:numFmt w:val="bullet"/>
      <w:lvlText w:val=""/>
      <w:lvlJc w:val="left"/>
      <w:pPr>
        <w:ind w:left="10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40" w15:restartNumberingAfterBreak="0">
    <w:nsid w:val="747740BC"/>
    <w:multiLevelType w:val="hybridMultilevel"/>
    <w:tmpl w:val="532881B6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773D9"/>
    <w:multiLevelType w:val="hybridMultilevel"/>
    <w:tmpl w:val="2FC884A4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5D336B"/>
    <w:multiLevelType w:val="hybridMultilevel"/>
    <w:tmpl w:val="9C8E76BA"/>
    <w:lvl w:ilvl="0" w:tplc="32DEFDF8">
      <w:start w:val="1"/>
      <w:numFmt w:val="bullet"/>
      <w:lvlText w:val=""/>
      <w:lvlJc w:val="left"/>
      <w:pPr>
        <w:ind w:left="6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43" w15:restartNumberingAfterBreak="0">
    <w:nsid w:val="7D4806D6"/>
    <w:multiLevelType w:val="hybridMultilevel"/>
    <w:tmpl w:val="04266C8E"/>
    <w:lvl w:ilvl="0" w:tplc="32DEF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390905"/>
    <w:multiLevelType w:val="hybridMultilevel"/>
    <w:tmpl w:val="70D65DC4"/>
    <w:lvl w:ilvl="0" w:tplc="B46ADB38">
      <w:start w:val="1"/>
      <w:numFmt w:val="lowerLetter"/>
      <w:lvlText w:val="%1)"/>
      <w:lvlJc w:val="left"/>
      <w:pPr>
        <w:ind w:left="3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1" w:hanging="360"/>
      </w:pPr>
    </w:lvl>
    <w:lvl w:ilvl="2" w:tplc="0415001B" w:tentative="1">
      <w:start w:val="1"/>
      <w:numFmt w:val="lowerRoman"/>
      <w:lvlText w:val="%3."/>
      <w:lvlJc w:val="right"/>
      <w:pPr>
        <w:ind w:left="1771" w:hanging="180"/>
      </w:pPr>
    </w:lvl>
    <w:lvl w:ilvl="3" w:tplc="0415000F" w:tentative="1">
      <w:start w:val="1"/>
      <w:numFmt w:val="decimal"/>
      <w:lvlText w:val="%4."/>
      <w:lvlJc w:val="left"/>
      <w:pPr>
        <w:ind w:left="2491" w:hanging="360"/>
      </w:pPr>
    </w:lvl>
    <w:lvl w:ilvl="4" w:tplc="04150019" w:tentative="1">
      <w:start w:val="1"/>
      <w:numFmt w:val="lowerLetter"/>
      <w:lvlText w:val="%5."/>
      <w:lvlJc w:val="left"/>
      <w:pPr>
        <w:ind w:left="3211" w:hanging="360"/>
      </w:pPr>
    </w:lvl>
    <w:lvl w:ilvl="5" w:tplc="0415001B" w:tentative="1">
      <w:start w:val="1"/>
      <w:numFmt w:val="lowerRoman"/>
      <w:lvlText w:val="%6."/>
      <w:lvlJc w:val="right"/>
      <w:pPr>
        <w:ind w:left="3931" w:hanging="180"/>
      </w:pPr>
    </w:lvl>
    <w:lvl w:ilvl="6" w:tplc="0415000F" w:tentative="1">
      <w:start w:val="1"/>
      <w:numFmt w:val="decimal"/>
      <w:lvlText w:val="%7."/>
      <w:lvlJc w:val="left"/>
      <w:pPr>
        <w:ind w:left="4651" w:hanging="360"/>
      </w:pPr>
    </w:lvl>
    <w:lvl w:ilvl="7" w:tplc="04150019" w:tentative="1">
      <w:start w:val="1"/>
      <w:numFmt w:val="lowerLetter"/>
      <w:lvlText w:val="%8."/>
      <w:lvlJc w:val="left"/>
      <w:pPr>
        <w:ind w:left="5371" w:hanging="360"/>
      </w:pPr>
    </w:lvl>
    <w:lvl w:ilvl="8" w:tplc="0415001B" w:tentative="1">
      <w:start w:val="1"/>
      <w:numFmt w:val="lowerRoman"/>
      <w:lvlText w:val="%9."/>
      <w:lvlJc w:val="right"/>
      <w:pPr>
        <w:ind w:left="6091" w:hanging="180"/>
      </w:pPr>
    </w:lvl>
  </w:abstractNum>
  <w:num w:numId="1">
    <w:abstractNumId w:val="22"/>
  </w:num>
  <w:num w:numId="2">
    <w:abstractNumId w:val="10"/>
  </w:num>
  <w:num w:numId="3">
    <w:abstractNumId w:val="29"/>
  </w:num>
  <w:num w:numId="4">
    <w:abstractNumId w:val="21"/>
  </w:num>
  <w:num w:numId="5">
    <w:abstractNumId w:val="26"/>
  </w:num>
  <w:num w:numId="6">
    <w:abstractNumId w:val="35"/>
  </w:num>
  <w:num w:numId="7">
    <w:abstractNumId w:val="13"/>
  </w:num>
  <w:num w:numId="8">
    <w:abstractNumId w:val="28"/>
  </w:num>
  <w:num w:numId="9">
    <w:abstractNumId w:val="1"/>
  </w:num>
  <w:num w:numId="10">
    <w:abstractNumId w:val="17"/>
  </w:num>
  <w:num w:numId="11">
    <w:abstractNumId w:val="16"/>
  </w:num>
  <w:num w:numId="12">
    <w:abstractNumId w:val="15"/>
  </w:num>
  <w:num w:numId="13">
    <w:abstractNumId w:val="43"/>
  </w:num>
  <w:num w:numId="14">
    <w:abstractNumId w:val="11"/>
  </w:num>
  <w:num w:numId="15">
    <w:abstractNumId w:val="4"/>
  </w:num>
  <w:num w:numId="16">
    <w:abstractNumId w:val="8"/>
  </w:num>
  <w:num w:numId="17">
    <w:abstractNumId w:val="36"/>
  </w:num>
  <w:num w:numId="18">
    <w:abstractNumId w:val="34"/>
  </w:num>
  <w:num w:numId="19">
    <w:abstractNumId w:val="33"/>
  </w:num>
  <w:num w:numId="20">
    <w:abstractNumId w:val="37"/>
  </w:num>
  <w:num w:numId="21">
    <w:abstractNumId w:val="2"/>
  </w:num>
  <w:num w:numId="22">
    <w:abstractNumId w:val="9"/>
  </w:num>
  <w:num w:numId="23">
    <w:abstractNumId w:val="5"/>
  </w:num>
  <w:num w:numId="24">
    <w:abstractNumId w:val="19"/>
  </w:num>
  <w:num w:numId="25">
    <w:abstractNumId w:val="31"/>
  </w:num>
  <w:num w:numId="26">
    <w:abstractNumId w:val="40"/>
  </w:num>
  <w:num w:numId="27">
    <w:abstractNumId w:val="41"/>
  </w:num>
  <w:num w:numId="28">
    <w:abstractNumId w:val="18"/>
  </w:num>
  <w:num w:numId="29">
    <w:abstractNumId w:val="32"/>
  </w:num>
  <w:num w:numId="30">
    <w:abstractNumId w:val="24"/>
  </w:num>
  <w:num w:numId="31">
    <w:abstractNumId w:val="25"/>
  </w:num>
  <w:num w:numId="32">
    <w:abstractNumId w:val="23"/>
  </w:num>
  <w:num w:numId="33">
    <w:abstractNumId w:val="0"/>
  </w:num>
  <w:num w:numId="34">
    <w:abstractNumId w:val="27"/>
  </w:num>
  <w:num w:numId="35">
    <w:abstractNumId w:val="14"/>
  </w:num>
  <w:num w:numId="36">
    <w:abstractNumId w:val="42"/>
  </w:num>
  <w:num w:numId="37">
    <w:abstractNumId w:val="30"/>
  </w:num>
  <w:num w:numId="38">
    <w:abstractNumId w:val="3"/>
  </w:num>
  <w:num w:numId="39">
    <w:abstractNumId w:val="7"/>
  </w:num>
  <w:num w:numId="40">
    <w:abstractNumId w:val="44"/>
  </w:num>
  <w:num w:numId="41">
    <w:abstractNumId w:val="39"/>
  </w:num>
  <w:num w:numId="42">
    <w:abstractNumId w:val="6"/>
  </w:num>
  <w:num w:numId="43">
    <w:abstractNumId w:val="38"/>
  </w:num>
  <w:num w:numId="44">
    <w:abstractNumId w:val="20"/>
  </w:num>
  <w:num w:numId="45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00"/>
    <w:rsid w:val="00000378"/>
    <w:rsid w:val="0000566D"/>
    <w:rsid w:val="00007DDD"/>
    <w:rsid w:val="00010CD3"/>
    <w:rsid w:val="00024EB9"/>
    <w:rsid w:val="00025DE6"/>
    <w:rsid w:val="00025E70"/>
    <w:rsid w:val="000276BC"/>
    <w:rsid w:val="000305CE"/>
    <w:rsid w:val="00031EC3"/>
    <w:rsid w:val="00033A0D"/>
    <w:rsid w:val="00035162"/>
    <w:rsid w:val="00036B04"/>
    <w:rsid w:val="00037C42"/>
    <w:rsid w:val="00044653"/>
    <w:rsid w:val="00046D20"/>
    <w:rsid w:val="00052F53"/>
    <w:rsid w:val="000572F1"/>
    <w:rsid w:val="00060339"/>
    <w:rsid w:val="00060BD8"/>
    <w:rsid w:val="00066217"/>
    <w:rsid w:val="00067FD3"/>
    <w:rsid w:val="000737C2"/>
    <w:rsid w:val="00077090"/>
    <w:rsid w:val="000810B4"/>
    <w:rsid w:val="000812C0"/>
    <w:rsid w:val="000824C6"/>
    <w:rsid w:val="0009705F"/>
    <w:rsid w:val="000B1EDA"/>
    <w:rsid w:val="000B727A"/>
    <w:rsid w:val="000B744A"/>
    <w:rsid w:val="000D0A29"/>
    <w:rsid w:val="000E4BC0"/>
    <w:rsid w:val="000E70E0"/>
    <w:rsid w:val="000F4E60"/>
    <w:rsid w:val="000F64FE"/>
    <w:rsid w:val="000F6B62"/>
    <w:rsid w:val="000F7E0C"/>
    <w:rsid w:val="00100AF3"/>
    <w:rsid w:val="0010689E"/>
    <w:rsid w:val="001068F6"/>
    <w:rsid w:val="00107043"/>
    <w:rsid w:val="001073E1"/>
    <w:rsid w:val="001074C5"/>
    <w:rsid w:val="0011524E"/>
    <w:rsid w:val="00120647"/>
    <w:rsid w:val="00120FB9"/>
    <w:rsid w:val="00121AB2"/>
    <w:rsid w:val="00123F1B"/>
    <w:rsid w:val="0012439F"/>
    <w:rsid w:val="00124558"/>
    <w:rsid w:val="0012621D"/>
    <w:rsid w:val="00127037"/>
    <w:rsid w:val="00133D3F"/>
    <w:rsid w:val="0013575E"/>
    <w:rsid w:val="001367FC"/>
    <w:rsid w:val="0014005F"/>
    <w:rsid w:val="00145958"/>
    <w:rsid w:val="00146BB7"/>
    <w:rsid w:val="001507F5"/>
    <w:rsid w:val="00152AEC"/>
    <w:rsid w:val="00153F3E"/>
    <w:rsid w:val="001626C3"/>
    <w:rsid w:val="00163E90"/>
    <w:rsid w:val="001640EE"/>
    <w:rsid w:val="00165626"/>
    <w:rsid w:val="00167DCA"/>
    <w:rsid w:val="0017117E"/>
    <w:rsid w:val="00172FA0"/>
    <w:rsid w:val="0017360B"/>
    <w:rsid w:val="00175794"/>
    <w:rsid w:val="001775E9"/>
    <w:rsid w:val="00177C79"/>
    <w:rsid w:val="0018270B"/>
    <w:rsid w:val="001962D0"/>
    <w:rsid w:val="00196DDD"/>
    <w:rsid w:val="001A2D27"/>
    <w:rsid w:val="001A3888"/>
    <w:rsid w:val="001A6680"/>
    <w:rsid w:val="001B71CB"/>
    <w:rsid w:val="001C6A26"/>
    <w:rsid w:val="001C6C26"/>
    <w:rsid w:val="001D6E28"/>
    <w:rsid w:val="001D74BB"/>
    <w:rsid w:val="001E0725"/>
    <w:rsid w:val="001E17E9"/>
    <w:rsid w:val="001E1BF4"/>
    <w:rsid w:val="001F2CE4"/>
    <w:rsid w:val="001F3EC7"/>
    <w:rsid w:val="001F420D"/>
    <w:rsid w:val="001F4F34"/>
    <w:rsid w:val="001F7455"/>
    <w:rsid w:val="00201904"/>
    <w:rsid w:val="00204813"/>
    <w:rsid w:val="00212357"/>
    <w:rsid w:val="002156E5"/>
    <w:rsid w:val="00215C75"/>
    <w:rsid w:val="00221219"/>
    <w:rsid w:val="002233E0"/>
    <w:rsid w:val="002273C5"/>
    <w:rsid w:val="0023340F"/>
    <w:rsid w:val="0023710A"/>
    <w:rsid w:val="00237312"/>
    <w:rsid w:val="00243EF8"/>
    <w:rsid w:val="00253247"/>
    <w:rsid w:val="002615F2"/>
    <w:rsid w:val="00266C24"/>
    <w:rsid w:val="0027085C"/>
    <w:rsid w:val="00283AB5"/>
    <w:rsid w:val="0029123D"/>
    <w:rsid w:val="00292DFC"/>
    <w:rsid w:val="00293F86"/>
    <w:rsid w:val="002979B3"/>
    <w:rsid w:val="002A0AE6"/>
    <w:rsid w:val="002A1523"/>
    <w:rsid w:val="002A3265"/>
    <w:rsid w:val="002A5F11"/>
    <w:rsid w:val="002A7196"/>
    <w:rsid w:val="002B0EE7"/>
    <w:rsid w:val="002B43BC"/>
    <w:rsid w:val="002B4E65"/>
    <w:rsid w:val="002B5722"/>
    <w:rsid w:val="002C178B"/>
    <w:rsid w:val="002C2773"/>
    <w:rsid w:val="002C2DB5"/>
    <w:rsid w:val="002C3FF4"/>
    <w:rsid w:val="002C765D"/>
    <w:rsid w:val="002C7F5B"/>
    <w:rsid w:val="002C7FFD"/>
    <w:rsid w:val="002D0288"/>
    <w:rsid w:val="002D37D9"/>
    <w:rsid w:val="002E253A"/>
    <w:rsid w:val="002F1428"/>
    <w:rsid w:val="002F254D"/>
    <w:rsid w:val="002F7EAF"/>
    <w:rsid w:val="003026D3"/>
    <w:rsid w:val="00303262"/>
    <w:rsid w:val="0030411A"/>
    <w:rsid w:val="00306A39"/>
    <w:rsid w:val="00316406"/>
    <w:rsid w:val="00316D44"/>
    <w:rsid w:val="00322FAD"/>
    <w:rsid w:val="00324620"/>
    <w:rsid w:val="003254AD"/>
    <w:rsid w:val="003304B4"/>
    <w:rsid w:val="00335A31"/>
    <w:rsid w:val="00335E31"/>
    <w:rsid w:val="00337FF9"/>
    <w:rsid w:val="00340E53"/>
    <w:rsid w:val="00341E16"/>
    <w:rsid w:val="00343577"/>
    <w:rsid w:val="003447EC"/>
    <w:rsid w:val="00350D5E"/>
    <w:rsid w:val="003533AC"/>
    <w:rsid w:val="003535C3"/>
    <w:rsid w:val="00356CC7"/>
    <w:rsid w:val="00361E2E"/>
    <w:rsid w:val="003646BB"/>
    <w:rsid w:val="00364FCF"/>
    <w:rsid w:val="00370B13"/>
    <w:rsid w:val="00371462"/>
    <w:rsid w:val="00392965"/>
    <w:rsid w:val="00393C02"/>
    <w:rsid w:val="00394E95"/>
    <w:rsid w:val="003A01D3"/>
    <w:rsid w:val="003A15A3"/>
    <w:rsid w:val="003B19CA"/>
    <w:rsid w:val="003B2641"/>
    <w:rsid w:val="003B3C56"/>
    <w:rsid w:val="003C396B"/>
    <w:rsid w:val="003C6AA3"/>
    <w:rsid w:val="003C71BB"/>
    <w:rsid w:val="003D0B0F"/>
    <w:rsid w:val="003D183E"/>
    <w:rsid w:val="003D4281"/>
    <w:rsid w:val="003D5B3D"/>
    <w:rsid w:val="003D71FE"/>
    <w:rsid w:val="003E26D6"/>
    <w:rsid w:val="003E4989"/>
    <w:rsid w:val="003F06D4"/>
    <w:rsid w:val="003F2FA2"/>
    <w:rsid w:val="003F3763"/>
    <w:rsid w:val="003F745B"/>
    <w:rsid w:val="004046EA"/>
    <w:rsid w:val="0040544D"/>
    <w:rsid w:val="00405604"/>
    <w:rsid w:val="00410367"/>
    <w:rsid w:val="00410972"/>
    <w:rsid w:val="004133E6"/>
    <w:rsid w:val="00413DD0"/>
    <w:rsid w:val="004144E5"/>
    <w:rsid w:val="00414AA1"/>
    <w:rsid w:val="004159AB"/>
    <w:rsid w:val="00416C29"/>
    <w:rsid w:val="00431DBD"/>
    <w:rsid w:val="0043421B"/>
    <w:rsid w:val="00435AF2"/>
    <w:rsid w:val="004418BB"/>
    <w:rsid w:val="00447B19"/>
    <w:rsid w:val="00454D13"/>
    <w:rsid w:val="004611C2"/>
    <w:rsid w:val="0046315A"/>
    <w:rsid w:val="004642CB"/>
    <w:rsid w:val="00474AFD"/>
    <w:rsid w:val="004804CE"/>
    <w:rsid w:val="004809CB"/>
    <w:rsid w:val="004914CD"/>
    <w:rsid w:val="00492019"/>
    <w:rsid w:val="00492D69"/>
    <w:rsid w:val="0049596B"/>
    <w:rsid w:val="004962EE"/>
    <w:rsid w:val="00496E21"/>
    <w:rsid w:val="004A2168"/>
    <w:rsid w:val="004B3547"/>
    <w:rsid w:val="004B448F"/>
    <w:rsid w:val="004C3EA3"/>
    <w:rsid w:val="004C40F7"/>
    <w:rsid w:val="004D2934"/>
    <w:rsid w:val="004D3CB8"/>
    <w:rsid w:val="004E2C8C"/>
    <w:rsid w:val="004F080A"/>
    <w:rsid w:val="004F16C5"/>
    <w:rsid w:val="00502B8D"/>
    <w:rsid w:val="00510BF1"/>
    <w:rsid w:val="00514572"/>
    <w:rsid w:val="005164E5"/>
    <w:rsid w:val="00524542"/>
    <w:rsid w:val="00524641"/>
    <w:rsid w:val="00524DAD"/>
    <w:rsid w:val="00530E94"/>
    <w:rsid w:val="0053605D"/>
    <w:rsid w:val="005372A6"/>
    <w:rsid w:val="0054493F"/>
    <w:rsid w:val="00554511"/>
    <w:rsid w:val="005574FD"/>
    <w:rsid w:val="00560AD0"/>
    <w:rsid w:val="00562F29"/>
    <w:rsid w:val="005633E1"/>
    <w:rsid w:val="005658F6"/>
    <w:rsid w:val="00573F35"/>
    <w:rsid w:val="005744B7"/>
    <w:rsid w:val="00576F94"/>
    <w:rsid w:val="00580142"/>
    <w:rsid w:val="0058329F"/>
    <w:rsid w:val="00584C62"/>
    <w:rsid w:val="00592DED"/>
    <w:rsid w:val="005A1D18"/>
    <w:rsid w:val="005B0EA1"/>
    <w:rsid w:val="005B3515"/>
    <w:rsid w:val="005B557B"/>
    <w:rsid w:val="005B6600"/>
    <w:rsid w:val="005C0988"/>
    <w:rsid w:val="005C0C74"/>
    <w:rsid w:val="005C1146"/>
    <w:rsid w:val="005C5DFE"/>
    <w:rsid w:val="005C6EBC"/>
    <w:rsid w:val="005D4F5C"/>
    <w:rsid w:val="005D5B9D"/>
    <w:rsid w:val="005D7BF1"/>
    <w:rsid w:val="005E1B81"/>
    <w:rsid w:val="005E3A0E"/>
    <w:rsid w:val="005E3B7A"/>
    <w:rsid w:val="005E486F"/>
    <w:rsid w:val="005E4C8A"/>
    <w:rsid w:val="005E5F72"/>
    <w:rsid w:val="005E65E9"/>
    <w:rsid w:val="005E7A71"/>
    <w:rsid w:val="005F2633"/>
    <w:rsid w:val="005F3F4D"/>
    <w:rsid w:val="005F697F"/>
    <w:rsid w:val="00600449"/>
    <w:rsid w:val="006116FE"/>
    <w:rsid w:val="00617CCC"/>
    <w:rsid w:val="00623C0D"/>
    <w:rsid w:val="00624BC4"/>
    <w:rsid w:val="006270AA"/>
    <w:rsid w:val="00635E7F"/>
    <w:rsid w:val="0063633F"/>
    <w:rsid w:val="00636EA9"/>
    <w:rsid w:val="0065723D"/>
    <w:rsid w:val="006576E5"/>
    <w:rsid w:val="006630AA"/>
    <w:rsid w:val="00672377"/>
    <w:rsid w:val="006743D7"/>
    <w:rsid w:val="006800B3"/>
    <w:rsid w:val="0068238A"/>
    <w:rsid w:val="00682401"/>
    <w:rsid w:val="00685666"/>
    <w:rsid w:val="00685BCC"/>
    <w:rsid w:val="0069227C"/>
    <w:rsid w:val="00694F44"/>
    <w:rsid w:val="006A5969"/>
    <w:rsid w:val="006A6B99"/>
    <w:rsid w:val="006B3153"/>
    <w:rsid w:val="006C0F11"/>
    <w:rsid w:val="006C6CC6"/>
    <w:rsid w:val="006D03E4"/>
    <w:rsid w:val="006D4C32"/>
    <w:rsid w:val="006E0F57"/>
    <w:rsid w:val="006F2196"/>
    <w:rsid w:val="006F67E3"/>
    <w:rsid w:val="007022B5"/>
    <w:rsid w:val="00702F20"/>
    <w:rsid w:val="00704606"/>
    <w:rsid w:val="0070482B"/>
    <w:rsid w:val="00715131"/>
    <w:rsid w:val="00715ACB"/>
    <w:rsid w:val="0071766E"/>
    <w:rsid w:val="007219FA"/>
    <w:rsid w:val="007237E7"/>
    <w:rsid w:val="00732093"/>
    <w:rsid w:val="0073493B"/>
    <w:rsid w:val="007367F7"/>
    <w:rsid w:val="00740752"/>
    <w:rsid w:val="007457EF"/>
    <w:rsid w:val="0075046B"/>
    <w:rsid w:val="00751D00"/>
    <w:rsid w:val="0075269E"/>
    <w:rsid w:val="007551E7"/>
    <w:rsid w:val="007554ED"/>
    <w:rsid w:val="007631A2"/>
    <w:rsid w:val="00763E06"/>
    <w:rsid w:val="00771CA3"/>
    <w:rsid w:val="00772EDE"/>
    <w:rsid w:val="00774857"/>
    <w:rsid w:val="007777D4"/>
    <w:rsid w:val="007818DF"/>
    <w:rsid w:val="00783B3A"/>
    <w:rsid w:val="00787904"/>
    <w:rsid w:val="00790DC8"/>
    <w:rsid w:val="00793A2B"/>
    <w:rsid w:val="007A3BDC"/>
    <w:rsid w:val="007A3D2F"/>
    <w:rsid w:val="007B163A"/>
    <w:rsid w:val="007C731C"/>
    <w:rsid w:val="007D1B08"/>
    <w:rsid w:val="007D415D"/>
    <w:rsid w:val="007E1BCE"/>
    <w:rsid w:val="007F5D08"/>
    <w:rsid w:val="007F716D"/>
    <w:rsid w:val="00801106"/>
    <w:rsid w:val="00801614"/>
    <w:rsid w:val="008071B0"/>
    <w:rsid w:val="00807D95"/>
    <w:rsid w:val="0081038A"/>
    <w:rsid w:val="008126DA"/>
    <w:rsid w:val="008147BF"/>
    <w:rsid w:val="00825F03"/>
    <w:rsid w:val="008273A5"/>
    <w:rsid w:val="008279F5"/>
    <w:rsid w:val="00835EC7"/>
    <w:rsid w:val="00836FD0"/>
    <w:rsid w:val="00840E00"/>
    <w:rsid w:val="008414AD"/>
    <w:rsid w:val="008418A6"/>
    <w:rsid w:val="00847F48"/>
    <w:rsid w:val="00852802"/>
    <w:rsid w:val="00864220"/>
    <w:rsid w:val="00864916"/>
    <w:rsid w:val="00875F28"/>
    <w:rsid w:val="00886D5C"/>
    <w:rsid w:val="0089169F"/>
    <w:rsid w:val="00896D30"/>
    <w:rsid w:val="008A4623"/>
    <w:rsid w:val="008A4A3F"/>
    <w:rsid w:val="008B257F"/>
    <w:rsid w:val="008B418B"/>
    <w:rsid w:val="008C5CD7"/>
    <w:rsid w:val="008D21B5"/>
    <w:rsid w:val="008D41EB"/>
    <w:rsid w:val="008E5468"/>
    <w:rsid w:val="008E79BF"/>
    <w:rsid w:val="00901DAF"/>
    <w:rsid w:val="009027E5"/>
    <w:rsid w:val="0090280B"/>
    <w:rsid w:val="0090713E"/>
    <w:rsid w:val="009072A2"/>
    <w:rsid w:val="00912E52"/>
    <w:rsid w:val="009149B8"/>
    <w:rsid w:val="00915B3D"/>
    <w:rsid w:val="00916F26"/>
    <w:rsid w:val="009241EF"/>
    <w:rsid w:val="00925939"/>
    <w:rsid w:val="0092783E"/>
    <w:rsid w:val="00930E4B"/>
    <w:rsid w:val="00941B60"/>
    <w:rsid w:val="009436FC"/>
    <w:rsid w:val="00952910"/>
    <w:rsid w:val="0095349C"/>
    <w:rsid w:val="00953F9B"/>
    <w:rsid w:val="00955ED7"/>
    <w:rsid w:val="0095610D"/>
    <w:rsid w:val="00956263"/>
    <w:rsid w:val="00962AD4"/>
    <w:rsid w:val="00964EA1"/>
    <w:rsid w:val="009710D6"/>
    <w:rsid w:val="0098302D"/>
    <w:rsid w:val="00983A01"/>
    <w:rsid w:val="00984BBE"/>
    <w:rsid w:val="00985817"/>
    <w:rsid w:val="00986D67"/>
    <w:rsid w:val="009A0E72"/>
    <w:rsid w:val="009B5232"/>
    <w:rsid w:val="009C118B"/>
    <w:rsid w:val="009C2F6F"/>
    <w:rsid w:val="009C3A43"/>
    <w:rsid w:val="009D0D03"/>
    <w:rsid w:val="009D27A5"/>
    <w:rsid w:val="009D2F46"/>
    <w:rsid w:val="009D7C00"/>
    <w:rsid w:val="009E43FD"/>
    <w:rsid w:val="009F3A55"/>
    <w:rsid w:val="00A01178"/>
    <w:rsid w:val="00A02D05"/>
    <w:rsid w:val="00A038B7"/>
    <w:rsid w:val="00A04A6F"/>
    <w:rsid w:val="00A069A9"/>
    <w:rsid w:val="00A06E5E"/>
    <w:rsid w:val="00A1222E"/>
    <w:rsid w:val="00A130C3"/>
    <w:rsid w:val="00A136B4"/>
    <w:rsid w:val="00A15900"/>
    <w:rsid w:val="00A2212E"/>
    <w:rsid w:val="00A31F5E"/>
    <w:rsid w:val="00A32A96"/>
    <w:rsid w:val="00A36A32"/>
    <w:rsid w:val="00A37D45"/>
    <w:rsid w:val="00A41D6D"/>
    <w:rsid w:val="00A43BB8"/>
    <w:rsid w:val="00A5531F"/>
    <w:rsid w:val="00A5728B"/>
    <w:rsid w:val="00A60F0C"/>
    <w:rsid w:val="00A64E27"/>
    <w:rsid w:val="00A670F6"/>
    <w:rsid w:val="00A70519"/>
    <w:rsid w:val="00A75489"/>
    <w:rsid w:val="00A76571"/>
    <w:rsid w:val="00A815BA"/>
    <w:rsid w:val="00A82340"/>
    <w:rsid w:val="00A8724E"/>
    <w:rsid w:val="00A915AC"/>
    <w:rsid w:val="00A96319"/>
    <w:rsid w:val="00AA485B"/>
    <w:rsid w:val="00AA765A"/>
    <w:rsid w:val="00AA78AC"/>
    <w:rsid w:val="00AC5585"/>
    <w:rsid w:val="00AC7147"/>
    <w:rsid w:val="00AC7247"/>
    <w:rsid w:val="00AD05FE"/>
    <w:rsid w:val="00AD1194"/>
    <w:rsid w:val="00AD11F8"/>
    <w:rsid w:val="00AD6A48"/>
    <w:rsid w:val="00AE620A"/>
    <w:rsid w:val="00AE6F90"/>
    <w:rsid w:val="00AF2F27"/>
    <w:rsid w:val="00AF33FE"/>
    <w:rsid w:val="00AF5054"/>
    <w:rsid w:val="00B03F83"/>
    <w:rsid w:val="00B13B34"/>
    <w:rsid w:val="00B14C07"/>
    <w:rsid w:val="00B14CB3"/>
    <w:rsid w:val="00B16296"/>
    <w:rsid w:val="00B20B8A"/>
    <w:rsid w:val="00B21C25"/>
    <w:rsid w:val="00B309EF"/>
    <w:rsid w:val="00B42A49"/>
    <w:rsid w:val="00B44DB2"/>
    <w:rsid w:val="00B4647F"/>
    <w:rsid w:val="00B4751D"/>
    <w:rsid w:val="00B56E6F"/>
    <w:rsid w:val="00B64325"/>
    <w:rsid w:val="00B648FB"/>
    <w:rsid w:val="00B64BE6"/>
    <w:rsid w:val="00B64D82"/>
    <w:rsid w:val="00B65869"/>
    <w:rsid w:val="00B67205"/>
    <w:rsid w:val="00B7599F"/>
    <w:rsid w:val="00B80D22"/>
    <w:rsid w:val="00B86D08"/>
    <w:rsid w:val="00B94221"/>
    <w:rsid w:val="00BA19F0"/>
    <w:rsid w:val="00BA6AC6"/>
    <w:rsid w:val="00BA6B8B"/>
    <w:rsid w:val="00BB432B"/>
    <w:rsid w:val="00BB4510"/>
    <w:rsid w:val="00BB4BD6"/>
    <w:rsid w:val="00BB50D9"/>
    <w:rsid w:val="00BC0E63"/>
    <w:rsid w:val="00BC2E08"/>
    <w:rsid w:val="00BC35E5"/>
    <w:rsid w:val="00BF017D"/>
    <w:rsid w:val="00BF14EE"/>
    <w:rsid w:val="00BF2A61"/>
    <w:rsid w:val="00BF6002"/>
    <w:rsid w:val="00BF6CAF"/>
    <w:rsid w:val="00C00E3D"/>
    <w:rsid w:val="00C37373"/>
    <w:rsid w:val="00C41575"/>
    <w:rsid w:val="00C503D0"/>
    <w:rsid w:val="00C50C1C"/>
    <w:rsid w:val="00C5191F"/>
    <w:rsid w:val="00C60708"/>
    <w:rsid w:val="00C6315E"/>
    <w:rsid w:val="00C655F8"/>
    <w:rsid w:val="00C7068C"/>
    <w:rsid w:val="00C71ADF"/>
    <w:rsid w:val="00C71C6C"/>
    <w:rsid w:val="00C73820"/>
    <w:rsid w:val="00C75E75"/>
    <w:rsid w:val="00C75F25"/>
    <w:rsid w:val="00C86088"/>
    <w:rsid w:val="00C866F3"/>
    <w:rsid w:val="00C87BA3"/>
    <w:rsid w:val="00C927C6"/>
    <w:rsid w:val="00C94358"/>
    <w:rsid w:val="00CB2424"/>
    <w:rsid w:val="00CB37D1"/>
    <w:rsid w:val="00CC3D0E"/>
    <w:rsid w:val="00CD565C"/>
    <w:rsid w:val="00CD660C"/>
    <w:rsid w:val="00CD68DC"/>
    <w:rsid w:val="00CE018B"/>
    <w:rsid w:val="00CF30A2"/>
    <w:rsid w:val="00CF7DC4"/>
    <w:rsid w:val="00D00A65"/>
    <w:rsid w:val="00D02D4A"/>
    <w:rsid w:val="00D04E94"/>
    <w:rsid w:val="00D05C8E"/>
    <w:rsid w:val="00D0713E"/>
    <w:rsid w:val="00D07154"/>
    <w:rsid w:val="00D07547"/>
    <w:rsid w:val="00D11D20"/>
    <w:rsid w:val="00D12379"/>
    <w:rsid w:val="00D135F3"/>
    <w:rsid w:val="00D159CC"/>
    <w:rsid w:val="00D1702D"/>
    <w:rsid w:val="00D200D4"/>
    <w:rsid w:val="00D20312"/>
    <w:rsid w:val="00D20BF0"/>
    <w:rsid w:val="00D20CEE"/>
    <w:rsid w:val="00D261FD"/>
    <w:rsid w:val="00D26C71"/>
    <w:rsid w:val="00D30A46"/>
    <w:rsid w:val="00D347F1"/>
    <w:rsid w:val="00D43641"/>
    <w:rsid w:val="00D43D7A"/>
    <w:rsid w:val="00D5243A"/>
    <w:rsid w:val="00D53247"/>
    <w:rsid w:val="00D55447"/>
    <w:rsid w:val="00D55C44"/>
    <w:rsid w:val="00D714F1"/>
    <w:rsid w:val="00D7346A"/>
    <w:rsid w:val="00D74BE5"/>
    <w:rsid w:val="00D76FA4"/>
    <w:rsid w:val="00D820D4"/>
    <w:rsid w:val="00D84653"/>
    <w:rsid w:val="00D87B8C"/>
    <w:rsid w:val="00D941F9"/>
    <w:rsid w:val="00D94B0B"/>
    <w:rsid w:val="00D95F7C"/>
    <w:rsid w:val="00D96D5B"/>
    <w:rsid w:val="00DA0226"/>
    <w:rsid w:val="00DA1D73"/>
    <w:rsid w:val="00DA256F"/>
    <w:rsid w:val="00DA4700"/>
    <w:rsid w:val="00DA61AD"/>
    <w:rsid w:val="00DC1BC3"/>
    <w:rsid w:val="00DC29CF"/>
    <w:rsid w:val="00DC4DEB"/>
    <w:rsid w:val="00DC5C94"/>
    <w:rsid w:val="00DD0531"/>
    <w:rsid w:val="00DD0735"/>
    <w:rsid w:val="00DD3988"/>
    <w:rsid w:val="00DE3B9D"/>
    <w:rsid w:val="00DE42BF"/>
    <w:rsid w:val="00DE4A93"/>
    <w:rsid w:val="00DE57C4"/>
    <w:rsid w:val="00DE7EDF"/>
    <w:rsid w:val="00DF0162"/>
    <w:rsid w:val="00DF1F9A"/>
    <w:rsid w:val="00E054F2"/>
    <w:rsid w:val="00E12839"/>
    <w:rsid w:val="00E15709"/>
    <w:rsid w:val="00E15DCF"/>
    <w:rsid w:val="00E232C9"/>
    <w:rsid w:val="00E32476"/>
    <w:rsid w:val="00E327F1"/>
    <w:rsid w:val="00E3333E"/>
    <w:rsid w:val="00E3438F"/>
    <w:rsid w:val="00E3744C"/>
    <w:rsid w:val="00E41590"/>
    <w:rsid w:val="00E5155C"/>
    <w:rsid w:val="00E518AB"/>
    <w:rsid w:val="00E51B34"/>
    <w:rsid w:val="00E53E3E"/>
    <w:rsid w:val="00E55B38"/>
    <w:rsid w:val="00E564FF"/>
    <w:rsid w:val="00E565DF"/>
    <w:rsid w:val="00E56C79"/>
    <w:rsid w:val="00E57941"/>
    <w:rsid w:val="00E643E9"/>
    <w:rsid w:val="00E6574C"/>
    <w:rsid w:val="00E7531D"/>
    <w:rsid w:val="00E82BFD"/>
    <w:rsid w:val="00E911F6"/>
    <w:rsid w:val="00E91468"/>
    <w:rsid w:val="00E94CEA"/>
    <w:rsid w:val="00EA3A45"/>
    <w:rsid w:val="00EB2661"/>
    <w:rsid w:val="00EB51FC"/>
    <w:rsid w:val="00EC225B"/>
    <w:rsid w:val="00EC4A94"/>
    <w:rsid w:val="00ED4E18"/>
    <w:rsid w:val="00EE0A85"/>
    <w:rsid w:val="00EE37AF"/>
    <w:rsid w:val="00EE7014"/>
    <w:rsid w:val="00EF5B46"/>
    <w:rsid w:val="00EF5E68"/>
    <w:rsid w:val="00EF76AC"/>
    <w:rsid w:val="00F03F26"/>
    <w:rsid w:val="00F07625"/>
    <w:rsid w:val="00F2023A"/>
    <w:rsid w:val="00F27688"/>
    <w:rsid w:val="00F31207"/>
    <w:rsid w:val="00F41A04"/>
    <w:rsid w:val="00F41A1B"/>
    <w:rsid w:val="00F43B02"/>
    <w:rsid w:val="00F445C3"/>
    <w:rsid w:val="00F50938"/>
    <w:rsid w:val="00F50C06"/>
    <w:rsid w:val="00F5288B"/>
    <w:rsid w:val="00F61411"/>
    <w:rsid w:val="00F7168A"/>
    <w:rsid w:val="00F7778C"/>
    <w:rsid w:val="00F825BC"/>
    <w:rsid w:val="00F86B6A"/>
    <w:rsid w:val="00F90199"/>
    <w:rsid w:val="00F947C0"/>
    <w:rsid w:val="00F95455"/>
    <w:rsid w:val="00FA4325"/>
    <w:rsid w:val="00FB00C2"/>
    <w:rsid w:val="00FB0D92"/>
    <w:rsid w:val="00FB5EBA"/>
    <w:rsid w:val="00FB72C6"/>
    <w:rsid w:val="00FC01BC"/>
    <w:rsid w:val="00FC4D08"/>
    <w:rsid w:val="00FC697B"/>
    <w:rsid w:val="00FD0C61"/>
    <w:rsid w:val="00FD26CE"/>
    <w:rsid w:val="00FD2901"/>
    <w:rsid w:val="00FD49A4"/>
    <w:rsid w:val="00FE1C99"/>
    <w:rsid w:val="00FE5997"/>
    <w:rsid w:val="00FE6818"/>
    <w:rsid w:val="00FF05D4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4879"/>
  <w15:docId w15:val="{C6A526E3-4190-4D8B-8BC2-15E02B20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900"/>
    <w:pPr>
      <w:spacing w:line="240" w:lineRule="auto"/>
      <w:ind w:left="0" w:firstLine="0"/>
    </w:pPr>
    <w:rPr>
      <w:rFonts w:ascii="Times New Roman" w:eastAsia="Calibri" w:hAnsi="Times New Roman" w:cs="Times New Roman"/>
      <w:sz w:val="24"/>
    </w:rPr>
  </w:style>
  <w:style w:type="paragraph" w:styleId="Nagwek2">
    <w:name w:val="heading 2"/>
    <w:basedOn w:val="Normalny"/>
    <w:link w:val="Nagwek2Znak"/>
    <w:uiPriority w:val="9"/>
    <w:qFormat/>
    <w:rsid w:val="00C60708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54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Numerowanie,List Paragraph,Akapit z listą BS,Kolorowa lista — akcent 11,sw tekst"/>
    <w:basedOn w:val="Normalny"/>
    <w:link w:val="AkapitzlistZnak"/>
    <w:qFormat/>
    <w:rsid w:val="00A15900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rsid w:val="00A159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A15900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rsid w:val="00A159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900"/>
    <w:rPr>
      <w:rFonts w:ascii="Times New Roman" w:eastAsia="Calibri" w:hAnsi="Times New Roman" w:cs="Times New Roman"/>
      <w:sz w:val="24"/>
    </w:rPr>
  </w:style>
  <w:style w:type="paragraph" w:styleId="NormalnyWeb">
    <w:name w:val="Normal (Web)"/>
    <w:basedOn w:val="Normalny"/>
    <w:uiPriority w:val="99"/>
    <w:rsid w:val="00A15900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character" w:customStyle="1" w:styleId="AkapitzlistZnak">
    <w:name w:val="Akapit z listą Znak"/>
    <w:aliases w:val="Wypunktowanie Znak,Numerowanie Znak,List Paragraph Znak,Akapit z listą BS Znak,Kolorowa lista — akcent 11 Znak,sw tekst Znak"/>
    <w:link w:val="Akapitzlist"/>
    <w:uiPriority w:val="34"/>
    <w:qFormat/>
    <w:locked/>
    <w:rsid w:val="00A15900"/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9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900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15900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5900"/>
    <w:pPr>
      <w:autoSpaceDE w:val="0"/>
      <w:autoSpaceDN w:val="0"/>
      <w:adjustRightInd w:val="0"/>
      <w:spacing w:line="240" w:lineRule="auto"/>
      <w:ind w:left="0" w:firstLine="0"/>
      <w:jc w:val="left"/>
    </w:pPr>
    <w:rPr>
      <w:rFonts w:ascii="Arial" w:eastAsia="Calibri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15900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607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is-text">
    <w:name w:val="is-text"/>
    <w:basedOn w:val="Domylnaczcionkaakapitu"/>
    <w:rsid w:val="002C7F5B"/>
  </w:style>
  <w:style w:type="character" w:styleId="Pogrubienie">
    <w:name w:val="Strong"/>
    <w:basedOn w:val="Domylnaczcionkaakapitu"/>
    <w:uiPriority w:val="22"/>
    <w:qFormat/>
    <w:rsid w:val="005C6EB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10B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810B4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810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984BBE"/>
    <w:rPr>
      <w:color w:val="800080" w:themeColor="followedHyperlink"/>
      <w:u w:val="single"/>
    </w:rPr>
  </w:style>
  <w:style w:type="paragraph" w:customStyle="1" w:styleId="p1">
    <w:name w:val="p1"/>
    <w:basedOn w:val="Normalny"/>
    <w:rsid w:val="00984BBE"/>
    <w:pPr>
      <w:spacing w:before="100" w:beforeAutospacing="1" w:after="100" w:afterAutospacing="1"/>
      <w:jc w:val="left"/>
    </w:pPr>
    <w:rPr>
      <w:rFonts w:eastAsia="Times New Roman"/>
      <w:szCs w:val="24"/>
      <w:lang w:eastAsia="pl-PL"/>
    </w:rPr>
  </w:style>
  <w:style w:type="character" w:customStyle="1" w:styleId="s1">
    <w:name w:val="s1"/>
    <w:basedOn w:val="Domylnaczcionkaakapitu"/>
    <w:rsid w:val="00984BBE"/>
  </w:style>
  <w:style w:type="character" w:customStyle="1" w:styleId="s2">
    <w:name w:val="s2"/>
    <w:basedOn w:val="Domylnaczcionkaakapitu"/>
    <w:rsid w:val="00984BBE"/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54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71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1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16D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1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16D"/>
    <w:rPr>
      <w:rFonts w:ascii="Times New Roman" w:eastAsia="Calibri" w:hAnsi="Times New Roman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B67205"/>
    <w:rPr>
      <w:i/>
      <w:iCs/>
    </w:rPr>
  </w:style>
  <w:style w:type="character" w:customStyle="1" w:styleId="hgkelc">
    <w:name w:val="hgkelc"/>
    <w:basedOn w:val="Domylnaczcionkaakapitu"/>
    <w:rsid w:val="00C71ADF"/>
  </w:style>
  <w:style w:type="paragraph" w:styleId="Tekstpodstawowy">
    <w:name w:val="Body Text"/>
    <w:basedOn w:val="Normalny"/>
    <w:link w:val="TekstpodstawowyZnak"/>
    <w:uiPriority w:val="1"/>
    <w:qFormat/>
    <w:rsid w:val="00B13B34"/>
    <w:pPr>
      <w:widowControl w:val="0"/>
      <w:autoSpaceDE w:val="0"/>
      <w:autoSpaceDN w:val="0"/>
      <w:ind w:left="115"/>
      <w:jc w:val="left"/>
    </w:pPr>
    <w:rPr>
      <w:rFonts w:eastAsia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3B3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0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1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8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70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1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8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6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3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7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5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9536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890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788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411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0039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7455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15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0547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206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623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3914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596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9229">
          <w:marLeft w:val="2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3107</Words>
  <Characters>18643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2</cp:revision>
  <cp:lastPrinted>2025-01-31T13:19:00Z</cp:lastPrinted>
  <dcterms:created xsi:type="dcterms:W3CDTF">2026-09-24T10:56:00Z</dcterms:created>
  <dcterms:modified xsi:type="dcterms:W3CDTF">2026-09-24T10:56:00Z</dcterms:modified>
</cp:coreProperties>
</file>