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8250" w14:textId="77777777" w:rsidR="00A15900" w:rsidRPr="00067FD3" w:rsidRDefault="00A15900" w:rsidP="009D0D03">
      <w:pPr>
        <w:jc w:val="right"/>
        <w:rPr>
          <w:rFonts w:asciiTheme="minorHAnsi" w:hAnsiTheme="minorHAnsi" w:cstheme="minorHAnsi"/>
          <w:bCs/>
          <w:sz w:val="22"/>
          <w:lang w:eastAsia="pl-PL"/>
        </w:rPr>
      </w:pPr>
      <w:r w:rsidRPr="00067FD3">
        <w:rPr>
          <w:rFonts w:asciiTheme="minorHAnsi" w:hAnsiTheme="minorHAnsi" w:cstheme="minorHAnsi"/>
          <w:bCs/>
          <w:sz w:val="22"/>
          <w:lang w:eastAsia="pl-PL"/>
        </w:rPr>
        <w:t>Załącznik nr 3 do SWZ</w:t>
      </w:r>
    </w:p>
    <w:p w14:paraId="00E9090A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Opis przedmiotu zamówi</w:t>
      </w:r>
      <w:r w:rsidR="008E79BF" w:rsidRPr="0063633F">
        <w:rPr>
          <w:rFonts w:asciiTheme="minorHAnsi" w:hAnsiTheme="minorHAnsi" w:cstheme="minorHAnsi"/>
          <w:b/>
          <w:sz w:val="22"/>
        </w:rPr>
        <w:t>enia – po wypełnieniu załącznik</w:t>
      </w:r>
      <w:r w:rsidRPr="0063633F">
        <w:rPr>
          <w:rFonts w:asciiTheme="minorHAnsi" w:hAnsiTheme="minorHAnsi" w:cstheme="minorHAnsi"/>
          <w:b/>
          <w:sz w:val="22"/>
        </w:rPr>
        <w:t xml:space="preserve"> do Formularza ofertowego</w:t>
      </w:r>
    </w:p>
    <w:p w14:paraId="070C6D2C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02C4EEBB" w14:textId="77777777" w:rsidR="00A15900" w:rsidRPr="0063633F" w:rsidRDefault="008E79BF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</w:t>
      </w:r>
      <w:r w:rsidR="00A15900" w:rsidRPr="0063633F">
        <w:rPr>
          <w:rFonts w:asciiTheme="minorHAnsi" w:hAnsiTheme="minorHAnsi" w:cstheme="minorHAnsi"/>
          <w:b/>
          <w:sz w:val="22"/>
        </w:rPr>
        <w:t xml:space="preserve">pis parametrów technicznych oferowanego sprzętu </w:t>
      </w:r>
    </w:p>
    <w:p w14:paraId="58072E52" w14:textId="77777777" w:rsidR="00A15900" w:rsidRPr="0063633F" w:rsidRDefault="00A15900" w:rsidP="00A15900">
      <w:pPr>
        <w:pStyle w:val="Akapitzlist"/>
        <w:ind w:left="357"/>
        <w:rPr>
          <w:rFonts w:asciiTheme="minorHAnsi" w:hAnsiTheme="minorHAnsi" w:cstheme="minorHAnsi"/>
          <w:b/>
          <w:sz w:val="22"/>
        </w:rPr>
      </w:pPr>
    </w:p>
    <w:p w14:paraId="0EBCC150" w14:textId="0B80E219" w:rsidR="00067FD3" w:rsidRDefault="00F50938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50938">
        <w:rPr>
          <w:rFonts w:asciiTheme="minorHAnsi" w:hAnsiTheme="minorHAnsi" w:cstheme="minorHAnsi"/>
          <w:b/>
          <w:sz w:val="26"/>
          <w:szCs w:val="26"/>
        </w:rPr>
        <w:t xml:space="preserve">Zakup i dostawa </w:t>
      </w:r>
      <w:r w:rsidR="00C87E5B">
        <w:rPr>
          <w:rFonts w:asciiTheme="minorHAnsi" w:hAnsiTheme="minorHAnsi" w:cstheme="minorHAnsi"/>
          <w:b/>
          <w:sz w:val="26"/>
          <w:szCs w:val="26"/>
        </w:rPr>
        <w:t>mebli do</w:t>
      </w:r>
      <w:r w:rsidRPr="00F50938">
        <w:rPr>
          <w:rFonts w:asciiTheme="minorHAnsi" w:hAnsiTheme="minorHAnsi" w:cstheme="minorHAnsi"/>
          <w:b/>
          <w:sz w:val="26"/>
          <w:szCs w:val="26"/>
        </w:rPr>
        <w:t xml:space="preserve"> pracowni </w:t>
      </w:r>
      <w:r w:rsidR="008B257F">
        <w:rPr>
          <w:rFonts w:asciiTheme="minorHAnsi" w:hAnsiTheme="minorHAnsi" w:cstheme="minorHAnsi"/>
          <w:b/>
          <w:sz w:val="26"/>
          <w:szCs w:val="26"/>
        </w:rPr>
        <w:t xml:space="preserve">masażu </w:t>
      </w:r>
      <w:r w:rsidRPr="00F50938">
        <w:rPr>
          <w:rFonts w:asciiTheme="minorHAnsi" w:hAnsiTheme="minorHAnsi" w:cstheme="minorHAnsi"/>
          <w:b/>
          <w:sz w:val="26"/>
          <w:szCs w:val="26"/>
        </w:rPr>
        <w:t>w ramach projektu AKTYWNA SZKOŁA 3</w:t>
      </w:r>
    </w:p>
    <w:p w14:paraId="0316D710" w14:textId="6FA2CFE8" w:rsidR="007554ED" w:rsidRDefault="007554ED" w:rsidP="00C87E5B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2020"/>
        <w:gridCol w:w="5529"/>
        <w:gridCol w:w="708"/>
        <w:gridCol w:w="4358"/>
      </w:tblGrid>
      <w:tr w:rsidR="00D159CC" w:rsidRPr="00617CCC" w14:paraId="685260A0" w14:textId="77777777" w:rsidTr="008B418B">
        <w:tc>
          <w:tcPr>
            <w:tcW w:w="447" w:type="dxa"/>
            <w:vAlign w:val="center"/>
          </w:tcPr>
          <w:p w14:paraId="3DF6A5A8" w14:textId="6A64DA2C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2020" w:type="dxa"/>
            <w:vAlign w:val="center"/>
          </w:tcPr>
          <w:p w14:paraId="3A3DF1F4" w14:textId="3A12C325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577E1E6" w14:textId="7CD53143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1F498B17" w14:textId="43EAB2F1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t xml:space="preserve"> sztuk</w:t>
            </w:r>
          </w:p>
        </w:tc>
        <w:tc>
          <w:tcPr>
            <w:tcW w:w="4358" w:type="dxa"/>
            <w:vAlign w:val="center"/>
          </w:tcPr>
          <w:p w14:paraId="6369AE58" w14:textId="07F87B13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C87E5B" w:rsidRPr="00617CCC" w14:paraId="45B226B5" w14:textId="77777777" w:rsidTr="008B418B">
        <w:tc>
          <w:tcPr>
            <w:tcW w:w="447" w:type="dxa"/>
            <w:vAlign w:val="center"/>
          </w:tcPr>
          <w:p w14:paraId="3B51C13A" w14:textId="4F0AFA64" w:rsidR="00C87E5B" w:rsidRPr="00617CCC" w:rsidRDefault="00C87E5B" w:rsidP="00C87E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20" w:type="dxa"/>
            <w:vAlign w:val="center"/>
          </w:tcPr>
          <w:p w14:paraId="4A6EA583" w14:textId="3A0B5E4B" w:rsidR="00C87E5B" w:rsidRPr="00617CCC" w:rsidRDefault="00C87E5B" w:rsidP="00C87E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Stół do masażu składany</w:t>
            </w:r>
          </w:p>
        </w:tc>
        <w:tc>
          <w:tcPr>
            <w:tcW w:w="5529" w:type="dxa"/>
            <w:vAlign w:val="center"/>
          </w:tcPr>
          <w:p w14:paraId="47D3983D" w14:textId="77777777" w:rsidR="00C87E5B" w:rsidRPr="00C87E5B" w:rsidRDefault="00C87E5B" w:rsidP="00C87E5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87E5B">
              <w:rPr>
                <w:rFonts w:asciiTheme="minorHAnsi" w:hAnsiTheme="minorHAnsi" w:cstheme="minorHAnsi"/>
                <w:b/>
                <w:bCs/>
                <w:sz w:val="22"/>
              </w:rPr>
              <w:t>Parametry nie gorsze niż lub równoważne:</w:t>
            </w:r>
          </w:p>
          <w:p w14:paraId="1B8434E1" w14:textId="77777777" w:rsidR="00C87E5B" w:rsidRPr="00C87E5B" w:rsidRDefault="00C87E5B" w:rsidP="00C87E5B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 xml:space="preserve">Nowy, nieużywany, </w:t>
            </w:r>
            <w:proofErr w:type="spellStart"/>
            <w:r w:rsidRPr="00C87E5B">
              <w:rPr>
                <w:rFonts w:asciiTheme="minorHAnsi" w:hAnsiTheme="minorHAnsi" w:cstheme="minorHAnsi"/>
                <w:sz w:val="22"/>
              </w:rPr>
              <w:t>niepowystawowy</w:t>
            </w:r>
            <w:proofErr w:type="spellEnd"/>
            <w:r w:rsidRPr="00C87E5B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C87E5B">
              <w:rPr>
                <w:rFonts w:asciiTheme="minorHAnsi" w:hAnsiTheme="minorHAnsi" w:cstheme="minorHAnsi"/>
                <w:sz w:val="22"/>
              </w:rPr>
              <w:t>nierekondycjonowany</w:t>
            </w:r>
            <w:proofErr w:type="spellEnd"/>
          </w:p>
          <w:p w14:paraId="39ED519D" w14:textId="5ECDF620" w:rsidR="00C87E5B" w:rsidRPr="00C87E5B" w:rsidRDefault="00C87E5B" w:rsidP="00C87E5B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 xml:space="preserve">Stół z certyfikatem medycznym, składany </w:t>
            </w:r>
            <w:r w:rsidR="005F6FEB">
              <w:rPr>
                <w:rFonts w:asciiTheme="minorHAnsi" w:hAnsiTheme="minorHAnsi" w:cstheme="minorHAnsi"/>
                <w:sz w:val="22"/>
              </w:rPr>
              <w:t>2</w:t>
            </w:r>
            <w:r w:rsidRPr="00C87E5B">
              <w:rPr>
                <w:rFonts w:asciiTheme="minorHAnsi" w:hAnsiTheme="minorHAnsi" w:cstheme="minorHAnsi"/>
                <w:sz w:val="22"/>
              </w:rPr>
              <w:t>-sekcyjny, o wymiarach po rozłożeniu o szerokości 65 cm (+/-</w:t>
            </w:r>
            <w:r w:rsidR="005F6FE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87E5B">
              <w:rPr>
                <w:rFonts w:asciiTheme="minorHAnsi" w:hAnsiTheme="minorHAnsi" w:cstheme="minorHAnsi"/>
                <w:sz w:val="22"/>
              </w:rPr>
              <w:t>2</w:t>
            </w:r>
            <w:r w:rsidR="005F6FE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87E5B">
              <w:rPr>
                <w:rFonts w:asciiTheme="minorHAnsi" w:hAnsiTheme="minorHAnsi" w:cstheme="minorHAnsi"/>
                <w:sz w:val="22"/>
              </w:rPr>
              <w:t xml:space="preserve">cm), i długości całkowitej </w:t>
            </w:r>
            <w:r w:rsidR="005F6FEB">
              <w:rPr>
                <w:rFonts w:asciiTheme="minorHAnsi" w:hAnsiTheme="minorHAnsi" w:cstheme="minorHAnsi"/>
                <w:sz w:val="22"/>
              </w:rPr>
              <w:t xml:space="preserve">z podgłówkiem </w:t>
            </w:r>
            <w:r w:rsidRPr="00C87E5B">
              <w:rPr>
                <w:rFonts w:asciiTheme="minorHAnsi" w:hAnsiTheme="minorHAnsi" w:cstheme="minorHAnsi"/>
                <w:sz w:val="22"/>
              </w:rPr>
              <w:t>215 cm (+/-</w:t>
            </w:r>
            <w:r w:rsidR="005F6FE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87E5B">
              <w:rPr>
                <w:rFonts w:asciiTheme="minorHAnsi" w:hAnsiTheme="minorHAnsi" w:cstheme="minorHAnsi"/>
                <w:sz w:val="22"/>
              </w:rPr>
              <w:t>2</w:t>
            </w:r>
            <w:r w:rsidR="005F6FE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87E5B">
              <w:rPr>
                <w:rFonts w:asciiTheme="minorHAnsi" w:hAnsiTheme="minorHAnsi" w:cstheme="minorHAnsi"/>
                <w:sz w:val="22"/>
              </w:rPr>
              <w:t>cm)</w:t>
            </w:r>
          </w:p>
          <w:p w14:paraId="6060BE83" w14:textId="77777777" w:rsidR="00C87E5B" w:rsidRPr="00C87E5B" w:rsidRDefault="00C87E5B" w:rsidP="00C87E5B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 xml:space="preserve">Podstawa stołu stabilna, aluminiowa lub drewniana, stelaż posiadający elementy stabilizujące i wzmacniające.  Elementy stelaża łączone za pomocą nierdzewnych spawów/łączników oraz wytrzymałych stalowych linek. Nogi stołu dodatkowo wzmocnione w celu zapewnienia stabilności podczas pracy. Nogi stołu wyposażone w antypoślizgowe stopki zapewniające stabilność oraz chroniące podłoże przez zarysowaniem. </w:t>
            </w:r>
          </w:p>
          <w:p w14:paraId="7A79968E" w14:textId="77777777" w:rsidR="00C87E5B" w:rsidRPr="00C87E5B" w:rsidRDefault="00C87E5B" w:rsidP="00C87E5B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Stół z możliwością szybkiej i łatwej zmiany/regulacji jego wysokości możliwej bez stosowania dodatkowych narzędzi. Regulacja wysokości w zakresie min od 60 cm do min. 85 cm. (+/-2cm)</w:t>
            </w:r>
          </w:p>
          <w:p w14:paraId="2591C62A" w14:textId="77777777" w:rsidR="00C87E5B" w:rsidRPr="00C87E5B" w:rsidRDefault="00C87E5B" w:rsidP="00C87E5B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Tapicerka w kolorze ustalonym z Zamawiającym wykonana z łatwego do utrzymania w czystości, mocnego, trwałego i wodoodpornego materiału, odpornego na odbarwienia, tarcie, pęknięcia, zadrapania, przetarcia</w:t>
            </w:r>
          </w:p>
          <w:p w14:paraId="646C0768" w14:textId="18902FF0" w:rsidR="00C87E5B" w:rsidRPr="00C87E5B" w:rsidRDefault="00C87E5B" w:rsidP="00C87E5B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lastRenderedPageBreak/>
              <w:t xml:space="preserve">Wyposażony w regulowany w minimum dwóch płaszczyznach </w:t>
            </w:r>
            <w:proofErr w:type="spellStart"/>
            <w:r w:rsidRPr="00C87E5B">
              <w:rPr>
                <w:rFonts w:asciiTheme="minorHAnsi" w:hAnsiTheme="minorHAnsi" w:cstheme="minorHAnsi"/>
                <w:sz w:val="22"/>
              </w:rPr>
              <w:t>demontowalny</w:t>
            </w:r>
            <w:proofErr w:type="spellEnd"/>
            <w:r w:rsidRPr="00C87E5B">
              <w:rPr>
                <w:rFonts w:asciiTheme="minorHAnsi" w:hAnsiTheme="minorHAnsi" w:cstheme="minorHAnsi"/>
                <w:sz w:val="22"/>
              </w:rPr>
              <w:t xml:space="preserve"> zagłówek,</w:t>
            </w:r>
            <w:r w:rsidRPr="00C87E5B">
              <w:t xml:space="preserve"> </w:t>
            </w:r>
            <w:r w:rsidRPr="00C87E5B">
              <w:rPr>
                <w:rFonts w:asciiTheme="minorHAnsi" w:hAnsiTheme="minorHAnsi" w:cstheme="minorHAnsi"/>
                <w:sz w:val="22"/>
              </w:rPr>
              <w:t>podpórki pod ramiona,  otwór na twarz w blacie stołu oraz podłokietniki.</w:t>
            </w:r>
          </w:p>
          <w:p w14:paraId="1F650BEE" w14:textId="6E8BCC7F" w:rsidR="00C87E5B" w:rsidRPr="00C87E5B" w:rsidRDefault="00C87E5B" w:rsidP="00C87E5B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Stół pokryty miękką, elastyczną i odporną na uszkodzenia, zadrapania tapicerką wykonaną z atestowanych materiałów, możliwą do dezynfekcji za pomocą ogólnie dostępnych środków odkażających o grubości wypełnienia tapicerki o grubości 5</w:t>
            </w:r>
            <w:r w:rsidR="005F6FE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87E5B">
              <w:rPr>
                <w:rFonts w:asciiTheme="minorHAnsi" w:hAnsiTheme="minorHAnsi" w:cstheme="minorHAnsi"/>
                <w:sz w:val="22"/>
              </w:rPr>
              <w:t>cm</w:t>
            </w:r>
            <w:r w:rsidR="005F6FE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87E5B">
              <w:rPr>
                <w:rFonts w:asciiTheme="minorHAnsi" w:hAnsiTheme="minorHAnsi" w:cstheme="minorHAnsi"/>
                <w:sz w:val="22"/>
              </w:rPr>
              <w:t>(+/- 1</w:t>
            </w:r>
            <w:r w:rsidR="005F6FE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87E5B">
              <w:rPr>
                <w:rFonts w:asciiTheme="minorHAnsi" w:hAnsiTheme="minorHAnsi" w:cstheme="minorHAnsi"/>
                <w:sz w:val="22"/>
              </w:rPr>
              <w:t xml:space="preserve">cm), wykonane ze sprężystej, średnio twardej i trwałej pianki/gąbki </w:t>
            </w:r>
          </w:p>
          <w:p w14:paraId="02877990" w14:textId="77777777" w:rsidR="00C87E5B" w:rsidRPr="00C87E5B" w:rsidRDefault="00C87E5B" w:rsidP="00C87E5B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Wytrzymałość dynamiczna min. 230 kg</w:t>
            </w:r>
          </w:p>
          <w:p w14:paraId="224F4376" w14:textId="77777777" w:rsidR="00C87E5B" w:rsidRPr="00C87E5B" w:rsidRDefault="00C87E5B" w:rsidP="00C87E5B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Waga stołu maksymalnie 14 kg</w:t>
            </w:r>
          </w:p>
          <w:p w14:paraId="11D06B75" w14:textId="55DBB78C" w:rsidR="00C87E5B" w:rsidRPr="00C87E5B" w:rsidRDefault="00C87E5B" w:rsidP="00C87E5B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8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Stół dostarczony wraz z dedykowaną torbą transportową umożliwiająca jego zapakowanie i transport</w:t>
            </w:r>
          </w:p>
        </w:tc>
        <w:tc>
          <w:tcPr>
            <w:tcW w:w="708" w:type="dxa"/>
            <w:vAlign w:val="center"/>
          </w:tcPr>
          <w:p w14:paraId="250584AA" w14:textId="1E9BD188" w:rsidR="00C87E5B" w:rsidRPr="00D159CC" w:rsidRDefault="00C87E5B" w:rsidP="00C87E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8</w:t>
            </w:r>
          </w:p>
        </w:tc>
        <w:tc>
          <w:tcPr>
            <w:tcW w:w="4358" w:type="dxa"/>
            <w:vAlign w:val="center"/>
          </w:tcPr>
          <w:p w14:paraId="5FBF371C" w14:textId="77777777" w:rsidR="00C87E5B" w:rsidRPr="00617CCC" w:rsidRDefault="00C87E5B" w:rsidP="00C87E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C87E5B" w:rsidRPr="00617CCC" w14:paraId="2AED97F9" w14:textId="77777777" w:rsidTr="008B418B">
        <w:tc>
          <w:tcPr>
            <w:tcW w:w="447" w:type="dxa"/>
            <w:vAlign w:val="center"/>
          </w:tcPr>
          <w:p w14:paraId="4AE89755" w14:textId="278B56ED" w:rsidR="00C87E5B" w:rsidRPr="00617CCC" w:rsidRDefault="00C87E5B" w:rsidP="00C87E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2020" w:type="dxa"/>
            <w:vAlign w:val="center"/>
          </w:tcPr>
          <w:p w14:paraId="580269ED" w14:textId="7A8842DA" w:rsidR="00C87E5B" w:rsidRDefault="00C87E5B" w:rsidP="00C87E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Stół do masażu elektryczny</w:t>
            </w:r>
          </w:p>
        </w:tc>
        <w:tc>
          <w:tcPr>
            <w:tcW w:w="5529" w:type="dxa"/>
            <w:vAlign w:val="center"/>
          </w:tcPr>
          <w:p w14:paraId="2337514D" w14:textId="77777777" w:rsidR="00C87E5B" w:rsidRPr="00C87E5B" w:rsidRDefault="00C87E5B" w:rsidP="00C87E5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87E5B">
              <w:rPr>
                <w:rFonts w:asciiTheme="minorHAnsi" w:hAnsiTheme="minorHAnsi" w:cstheme="minorHAnsi"/>
                <w:b/>
                <w:bCs/>
                <w:sz w:val="22"/>
              </w:rPr>
              <w:t>Parametry nie gorsze niż lub równoważne:</w:t>
            </w:r>
          </w:p>
          <w:p w14:paraId="1C36B83D" w14:textId="77777777" w:rsidR="00C87E5B" w:rsidRPr="00C87E5B" w:rsidRDefault="00C87E5B" w:rsidP="00C87E5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 xml:space="preserve">Nowy, nieużywany, </w:t>
            </w:r>
            <w:proofErr w:type="spellStart"/>
            <w:r w:rsidRPr="00C87E5B">
              <w:rPr>
                <w:rFonts w:asciiTheme="minorHAnsi" w:hAnsiTheme="minorHAnsi" w:cstheme="minorHAnsi"/>
                <w:sz w:val="22"/>
              </w:rPr>
              <w:t>niepowystawowy</w:t>
            </w:r>
            <w:proofErr w:type="spellEnd"/>
            <w:r w:rsidRPr="00C87E5B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C87E5B">
              <w:rPr>
                <w:rFonts w:asciiTheme="minorHAnsi" w:hAnsiTheme="minorHAnsi" w:cstheme="minorHAnsi"/>
                <w:sz w:val="22"/>
              </w:rPr>
              <w:t>nierekondycjonowany</w:t>
            </w:r>
            <w:proofErr w:type="spellEnd"/>
          </w:p>
          <w:p w14:paraId="7A46B7A6" w14:textId="77777777" w:rsidR="00C87E5B" w:rsidRPr="00C87E5B" w:rsidRDefault="00C87E5B" w:rsidP="00C87E5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Stół z certyfikatem medycznym,  2-sekcyjny do masażu, wzmocniona stalowa konstrukcja stołu. Wysokość stołu regulowana elektrycznie za pomocą ramy zamocowanej wokół stołu, rama wykonana  ze stali nierdzewnej</w:t>
            </w:r>
          </w:p>
          <w:p w14:paraId="0600640D" w14:textId="6D9FFC92" w:rsidR="00C87E5B" w:rsidRPr="00C87E5B" w:rsidRDefault="00C87E5B" w:rsidP="00C87E5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Elektryczna regulacja wysokości za pomocą przełącznika ramowego dostępnego z każdej strony stołu w zakresie: od minimum 60 do 95</w:t>
            </w:r>
            <w:r w:rsidR="007A01B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87E5B">
              <w:rPr>
                <w:rFonts w:asciiTheme="minorHAnsi" w:hAnsiTheme="minorHAnsi" w:cstheme="minorHAnsi"/>
                <w:sz w:val="22"/>
              </w:rPr>
              <w:t>cm (+/- 3 cm)</w:t>
            </w:r>
          </w:p>
          <w:p w14:paraId="580B0D3B" w14:textId="77777777" w:rsidR="00C87E5B" w:rsidRPr="00C87E5B" w:rsidRDefault="00C87E5B" w:rsidP="00C87E5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Stół na stabilnej postawie, wyposażony w 4 unoszone koła kierunkowe oraz 4 regulowane antypoślizgowe stopki</w:t>
            </w:r>
          </w:p>
          <w:p w14:paraId="3B07675A" w14:textId="77777777" w:rsidR="00C87E5B" w:rsidRPr="00C87E5B" w:rsidRDefault="00C87E5B" w:rsidP="00C87E5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lastRenderedPageBreak/>
              <w:t>Płynna regulacja ustawianie kąta nachylenia zagłówka za pomocą sprężyn gazowych w zakresie od -60 do +45 stopni</w:t>
            </w:r>
          </w:p>
          <w:p w14:paraId="2614B626" w14:textId="77777777" w:rsidR="00C87E5B" w:rsidRPr="00C87E5B" w:rsidRDefault="00C87E5B" w:rsidP="00C87E5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Tapicerka łóżka w kolorze zaakceptowanym przez Zamawiającego, wykonana z łatwego do utrzymania w czystości, mocnego, trwałego i wodoodpornego materiału, odpornego na niskie i wysokie temperatury, odbarwienia, tarcie, pęknięcia, zadrapania, przetarcia. możliwą do dezynfekcji za pomocą ogólnie dostępnych środków odkażających. Leżysko  o grubości wypełnienia minimum 50 mm, wykonane ze sprężystej i trwałej pianki/gąbki (+/- 2 cm),</w:t>
            </w:r>
          </w:p>
          <w:p w14:paraId="039C8A1A" w14:textId="77777777" w:rsidR="00C87E5B" w:rsidRPr="00C87E5B" w:rsidRDefault="00C87E5B" w:rsidP="00C87E5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Stół wyposażony w wieszak na ręczniki/podkłady oraz wyposażony w uchwyty do mocowania pasów stabilizacyjnych</w:t>
            </w:r>
          </w:p>
          <w:p w14:paraId="276AC710" w14:textId="77777777" w:rsidR="00C87E5B" w:rsidRPr="00C87E5B" w:rsidRDefault="00C87E5B" w:rsidP="00C87E5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jc w:val="both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 xml:space="preserve">Zagłówek z regulowanymi  mechanicznie podłokietnikami, z wyprofilowanym otworem na nos i brodę oraz zaślepką otworu na twarz. Długość zagłówka 50cm (+/-2 cm) </w:t>
            </w:r>
          </w:p>
          <w:p w14:paraId="6FA67EF7" w14:textId="2DA94EF9" w:rsidR="00C87E5B" w:rsidRPr="00C87E5B" w:rsidRDefault="00C87E5B" w:rsidP="00C87E5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8"/>
              <w:rPr>
                <w:rFonts w:asciiTheme="minorHAnsi" w:hAnsiTheme="minorHAnsi" w:cstheme="minorHAnsi"/>
                <w:sz w:val="22"/>
              </w:rPr>
            </w:pPr>
            <w:r w:rsidRPr="00C87E5B">
              <w:rPr>
                <w:rFonts w:asciiTheme="minorHAnsi" w:hAnsiTheme="minorHAnsi" w:cstheme="minorHAnsi"/>
                <w:sz w:val="22"/>
              </w:rPr>
              <w:t>Stół o długości całkowitej min. 200 cm (+/- 3 cm), szerokości 70 cm (+/- 3 cm)</w:t>
            </w:r>
          </w:p>
        </w:tc>
        <w:tc>
          <w:tcPr>
            <w:tcW w:w="708" w:type="dxa"/>
            <w:vAlign w:val="center"/>
          </w:tcPr>
          <w:p w14:paraId="7AB89F2E" w14:textId="203FA9F0" w:rsidR="00C87E5B" w:rsidRPr="00D159CC" w:rsidRDefault="00C87E5B" w:rsidP="00C87E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16</w:t>
            </w:r>
          </w:p>
        </w:tc>
        <w:tc>
          <w:tcPr>
            <w:tcW w:w="4358" w:type="dxa"/>
            <w:vAlign w:val="center"/>
          </w:tcPr>
          <w:p w14:paraId="17BF8F6A" w14:textId="77777777" w:rsidR="00C87E5B" w:rsidRPr="00617CCC" w:rsidRDefault="00C87E5B" w:rsidP="00C87E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06B6364C" w14:textId="77777777" w:rsidTr="008B418B">
        <w:tc>
          <w:tcPr>
            <w:tcW w:w="447" w:type="dxa"/>
            <w:vAlign w:val="center"/>
          </w:tcPr>
          <w:p w14:paraId="31921E12" w14:textId="279298A4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2020" w:type="dxa"/>
            <w:vAlign w:val="center"/>
          </w:tcPr>
          <w:p w14:paraId="4D985562" w14:textId="7EB7C245" w:rsid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Materac rehabilitacyjny składany</w:t>
            </w:r>
          </w:p>
        </w:tc>
        <w:tc>
          <w:tcPr>
            <w:tcW w:w="5529" w:type="dxa"/>
            <w:vAlign w:val="center"/>
          </w:tcPr>
          <w:p w14:paraId="3D0CA689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F7424BA" w14:textId="77777777" w:rsidR="008B418B" w:rsidRPr="008B418B" w:rsidRDefault="008B418B" w:rsidP="009D7C0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65B1D07B" w14:textId="77777777" w:rsidR="008B418B" w:rsidRPr="008B418B" w:rsidRDefault="008B418B" w:rsidP="009D7C0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Materac z certyfikatem medycznym, 3-częściowy, składany o wymiarach 195x85x5cm (+/- 2 cm)   </w:t>
            </w:r>
          </w:p>
          <w:p w14:paraId="7197E183" w14:textId="77777777" w:rsidR="008B418B" w:rsidRPr="008B418B" w:rsidRDefault="008B418B" w:rsidP="009D7C0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Materac wypełniony trwałą, odporną na  odkształcenia i deformację pianką. </w:t>
            </w:r>
          </w:p>
          <w:p w14:paraId="6AB34ED5" w14:textId="77777777" w:rsidR="008B418B" w:rsidRPr="008B418B" w:rsidRDefault="008B418B" w:rsidP="009D7C0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Tapicerka materaca  w kolorze zaakceptowanym przez Zamawiającego, wykonana z łatwego do utrzymania w czystości, mocnego, trwałego i wodoodpornego materiału, odpornego na niskie i wysokie temperatury, </w:t>
            </w: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odbarwienia, tarcie, pęknięcia, zadrapania, przetarcia. możliwą do dezynfekcji za pomocą ogólnie dostępnych środków odkażających. </w:t>
            </w:r>
          </w:p>
          <w:p w14:paraId="68106DF6" w14:textId="7BE41F1C" w:rsidR="007367F7" w:rsidRPr="007367F7" w:rsidRDefault="008B418B" w:rsidP="009D7C0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Materac wyposażony w uchwyty umożliwiające jego przenoszenie oraz system blokujący i zabezpieczający przed rozłożeniem</w:t>
            </w:r>
          </w:p>
        </w:tc>
        <w:tc>
          <w:tcPr>
            <w:tcW w:w="708" w:type="dxa"/>
            <w:vAlign w:val="center"/>
          </w:tcPr>
          <w:p w14:paraId="0789FD76" w14:textId="0E5B784E" w:rsidR="00D159CC" w:rsidRP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8</w:t>
            </w:r>
          </w:p>
        </w:tc>
        <w:tc>
          <w:tcPr>
            <w:tcW w:w="4358" w:type="dxa"/>
            <w:vAlign w:val="center"/>
          </w:tcPr>
          <w:p w14:paraId="53CD5156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075FD3C0" w14:textId="77777777" w:rsidTr="008B418B">
        <w:tc>
          <w:tcPr>
            <w:tcW w:w="447" w:type="dxa"/>
            <w:vAlign w:val="center"/>
          </w:tcPr>
          <w:p w14:paraId="50593698" w14:textId="3DF69D8D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2020" w:type="dxa"/>
            <w:vAlign w:val="center"/>
          </w:tcPr>
          <w:p w14:paraId="099044AE" w14:textId="3CCFF632" w:rsid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Taboret obrotowy</w:t>
            </w:r>
          </w:p>
        </w:tc>
        <w:tc>
          <w:tcPr>
            <w:tcW w:w="5529" w:type="dxa"/>
            <w:vAlign w:val="center"/>
          </w:tcPr>
          <w:p w14:paraId="276DE031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8B08C7E" w14:textId="77777777" w:rsidR="008B418B" w:rsidRPr="008B418B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180A846F" w14:textId="77777777" w:rsidR="008B418B" w:rsidRPr="008B418B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Taboret z obrotowym siedziskiem,  profilowane siedzisko typu siodło, na metalowej podstawie z chromowanym wykończeniem, minimum pięcioramienna stabilna podstawa (średnica 55-60 cm) z kółkami (kółka obrotowe 360stopni)</w:t>
            </w:r>
          </w:p>
          <w:p w14:paraId="668754D0" w14:textId="77777777" w:rsidR="008B418B" w:rsidRPr="008B418B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Regulacja wysokości siedziska (sprężyna gazowa) w zakresie od 45 do 60 cm (+/- 2cm)</w:t>
            </w:r>
          </w:p>
          <w:p w14:paraId="70CD9C22" w14:textId="77777777" w:rsidR="008B418B" w:rsidRPr="008B418B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Siedzisko tapicerowane o szerokości 38 cm (+/-2 cm) wypełnione miękką i elastyczną pianką o grubości min. 4 cm (+/- 1cm)</w:t>
            </w:r>
          </w:p>
          <w:p w14:paraId="1AEBA5C3" w14:textId="77777777" w:rsidR="008B418B" w:rsidRPr="008B418B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Dopuszczalne obciążenie do 150 kg.</w:t>
            </w:r>
          </w:p>
          <w:p w14:paraId="7EA78A6B" w14:textId="5D42E269" w:rsidR="007367F7" w:rsidRPr="007367F7" w:rsidRDefault="008B418B" w:rsidP="009D7C0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Tapicerka w kolorze zaakceptowanym przez Zamawiającego, wykonana z łatwego do utrzymania w czystości, mocnego, trwałego i wodoodpornego materiału, odpornego odbarwienia, tarcie, pęknięcia, zadrapania, przetarcia.</w:t>
            </w:r>
          </w:p>
        </w:tc>
        <w:tc>
          <w:tcPr>
            <w:tcW w:w="708" w:type="dxa"/>
            <w:vAlign w:val="center"/>
          </w:tcPr>
          <w:p w14:paraId="5BFAAE19" w14:textId="5242B5FA" w:rsidR="00D159CC" w:rsidRPr="00D159CC" w:rsidRDefault="00E054F2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14</w:t>
            </w:r>
          </w:p>
        </w:tc>
        <w:tc>
          <w:tcPr>
            <w:tcW w:w="4358" w:type="dxa"/>
            <w:vAlign w:val="center"/>
          </w:tcPr>
          <w:p w14:paraId="3AF5EBB2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18386826" w14:textId="77777777" w:rsidTr="008B418B">
        <w:tc>
          <w:tcPr>
            <w:tcW w:w="447" w:type="dxa"/>
            <w:vAlign w:val="center"/>
          </w:tcPr>
          <w:p w14:paraId="6D21E776" w14:textId="3906F91F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2020" w:type="dxa"/>
            <w:vAlign w:val="center"/>
          </w:tcPr>
          <w:p w14:paraId="48B97AC0" w14:textId="57A62843" w:rsid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Asystor</w:t>
            </w:r>
            <w:proofErr w:type="spellEnd"/>
          </w:p>
        </w:tc>
        <w:tc>
          <w:tcPr>
            <w:tcW w:w="5529" w:type="dxa"/>
            <w:vAlign w:val="center"/>
          </w:tcPr>
          <w:p w14:paraId="5EA7B7B3" w14:textId="77777777" w:rsidR="00652C4D" w:rsidRPr="00652C4D" w:rsidRDefault="00652C4D" w:rsidP="00652C4D">
            <w:pPr>
              <w:shd w:val="clear" w:color="auto" w:fill="FFFFFF"/>
              <w:spacing w:before="100" w:beforeAutospacing="1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52C4D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Parametry nie gorsze niż lub równoważne:</w:t>
            </w:r>
          </w:p>
          <w:p w14:paraId="633F4516" w14:textId="57F63403" w:rsidR="00652C4D" w:rsidRPr="00652C4D" w:rsidRDefault="00652C4D" w:rsidP="00652C4D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Nowy, nieużywany, </w:t>
            </w:r>
            <w:proofErr w:type="spellStart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niepowystawowy</w:t>
            </w:r>
            <w:proofErr w:type="spellEnd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, </w:t>
            </w:r>
            <w:proofErr w:type="spellStart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nierekondycjonowany</w:t>
            </w:r>
            <w:proofErr w:type="spellEnd"/>
          </w:p>
          <w:p w14:paraId="0D4A4EE3" w14:textId="4376F8E9" w:rsidR="00652C4D" w:rsidRPr="00652C4D" w:rsidRDefault="00652C4D" w:rsidP="00652C4D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52C4D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Asystor</w:t>
            </w:r>
            <w:proofErr w:type="spellEnd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wyposażony w min.4 kółka, wykonany z płyty o grubości min. 18 mm.</w:t>
            </w:r>
          </w:p>
          <w:p w14:paraId="76C11189" w14:textId="62254968" w:rsidR="00652C4D" w:rsidRPr="00652C4D" w:rsidRDefault="00652C4D" w:rsidP="00652C4D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52C4D">
              <w:rPr>
                <w:rFonts w:asciiTheme="minorHAnsi" w:eastAsia="Times New Roman" w:hAnsiTheme="minorHAnsi" w:cstheme="minorHAnsi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Asystor</w:t>
            </w:r>
            <w:proofErr w:type="spellEnd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o wymiarach 50 cm x 45 cm (+/- 2</w:t>
            </w:r>
            <w:r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cm)  wysokość  74cm (z kółkami)</w:t>
            </w:r>
            <w:r w:rsidRPr="00652C4D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</w:t>
            </w:r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(+/- 2cm), </w:t>
            </w:r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>wyposażony w trzy pełne szuflady o zróżnicowanej wielkości</w:t>
            </w:r>
          </w:p>
          <w:p w14:paraId="67CAA203" w14:textId="7B672154" w:rsidR="00652C4D" w:rsidRPr="00652C4D" w:rsidRDefault="00652C4D" w:rsidP="00652C4D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Szuflady z metalowymi prowadnicami, z uchwytami w kolorze czarnym. Każda z szuflad wyposażona w kieszonkę na włożenie sygnatury szuflady o wymiarach minimalnych 90mmx58mm. Jedna z szuflad wyposażona w </w:t>
            </w:r>
            <w:proofErr w:type="spellStart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organizer</w:t>
            </w:r>
            <w:proofErr w:type="spellEnd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/system przegródek ułatwiających posegregowanie  przechowywanych akcesoriów</w:t>
            </w:r>
          </w:p>
          <w:p w14:paraId="63B646FF" w14:textId="1ED7EF33" w:rsidR="00652C4D" w:rsidRPr="00652C4D" w:rsidRDefault="00652C4D" w:rsidP="00652C4D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Górna część szafki (blat) z funkcją półki, zabezpieczona przed spadaniem przedmiotów z trzech stron kołnierzem/barierką/rantem o wysokości  min. 12 cm i maks. 15 cm</w:t>
            </w:r>
          </w:p>
          <w:p w14:paraId="0EA6EC59" w14:textId="4EEC57A2" w:rsidR="007367F7" w:rsidRPr="00652C4D" w:rsidRDefault="00652C4D" w:rsidP="00652C4D">
            <w:pPr>
              <w:pStyle w:val="Akapitzlist"/>
              <w:numPr>
                <w:ilvl w:val="0"/>
                <w:numId w:val="34"/>
              </w:numPr>
              <w:shd w:val="clear" w:color="auto" w:fill="FFFFFF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proofErr w:type="spellStart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Asystor</w:t>
            </w:r>
            <w:proofErr w:type="spellEnd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dostarczony wraz z wkładami/nakładkami/ochraniaczami (min. 6 szt.) zabezpieczającymi górny blat oraz dno szuflad przed czynnikami chemicznymi i mechanicznymi. Wkład/ochraniacz/nakładka musi być łatwo montowany  w sposób uniemożliwiający jego przypadkowe wypadnięcie/wysunięcie, możliwy do łatwej i bez narzędziowej wymiany/demontażu.</w:t>
            </w:r>
            <w:r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Siła mocowania od 10 do 4 N/25 mm, Klasa poślizgu </w:t>
            </w:r>
            <w:r w:rsidRPr="00652C4D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 </w:t>
            </w:r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minimum R10, wysoka odporność wkładu/nakładki/ochraniacza na ścieranie, potwierdzone właściwości antypoślizgowe, odporność chemiczna powierzchni na: wodę, środki myjące, alkohol i rozpuszczalniki alifatyczne, odporność na czynniki temperaturowe, odporność na rozciągnięcie: wzdłużne i poprzeczne min. 20MPa, odporność wkładu na uszkodzenie/rozdarcie/pęknięcie wzdłużne i poprzeczne min. 120%, okres trwałości wkładu </w:t>
            </w:r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 xml:space="preserve">przy codziennym użytkowaniu 8h/dzień: minimum 6 miesięcy. Wyklucza się wkłady/ochraniacze/nakładki wykonane ze szkła oraz materiał typu </w:t>
            </w:r>
            <w:proofErr w:type="spellStart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pleksa</w:t>
            </w:r>
            <w:proofErr w:type="spellEnd"/>
            <w:r w:rsidRPr="00652C4D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</w:tc>
        <w:tc>
          <w:tcPr>
            <w:tcW w:w="708" w:type="dxa"/>
            <w:vAlign w:val="center"/>
          </w:tcPr>
          <w:p w14:paraId="22ACC317" w14:textId="6C5BAAC1" w:rsidR="00D159CC" w:rsidRPr="00D159CC" w:rsidRDefault="00E054F2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16</w:t>
            </w:r>
          </w:p>
        </w:tc>
        <w:tc>
          <w:tcPr>
            <w:tcW w:w="4358" w:type="dxa"/>
            <w:vAlign w:val="center"/>
          </w:tcPr>
          <w:p w14:paraId="58C4FD5B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B243EFF" w14:textId="77777777" w:rsidTr="008B418B">
        <w:tc>
          <w:tcPr>
            <w:tcW w:w="447" w:type="dxa"/>
            <w:vAlign w:val="center"/>
          </w:tcPr>
          <w:p w14:paraId="5971675F" w14:textId="5B8FFE5D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6</w:t>
            </w:r>
          </w:p>
        </w:tc>
        <w:tc>
          <w:tcPr>
            <w:tcW w:w="2020" w:type="dxa"/>
            <w:vAlign w:val="center"/>
          </w:tcPr>
          <w:p w14:paraId="6E9786BE" w14:textId="7AAB6F10" w:rsid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Parawan</w:t>
            </w:r>
            <w:r w:rsidR="008B257F">
              <w:rPr>
                <w:rFonts w:asciiTheme="minorHAnsi" w:eastAsia="ArialNarrow" w:hAnsiTheme="minorHAnsi" w:cstheme="minorHAnsi"/>
                <w:bCs/>
                <w:sz w:val="22"/>
              </w:rPr>
              <w:t xml:space="preserve"> modułowy</w:t>
            </w:r>
          </w:p>
        </w:tc>
        <w:tc>
          <w:tcPr>
            <w:tcW w:w="5529" w:type="dxa"/>
            <w:vAlign w:val="center"/>
          </w:tcPr>
          <w:p w14:paraId="73404E27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3A0F00A" w14:textId="77777777" w:rsidR="00E054F2" w:rsidRPr="00E054F2" w:rsidRDefault="00E054F2" w:rsidP="009D7C0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402573D1" w14:textId="77777777" w:rsidR="00E054F2" w:rsidRPr="00E054F2" w:rsidRDefault="00E054F2" w:rsidP="009D7C0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Parawan 5 panelowy, stelaż drewniany o grubości drewna w zakresie od 1,5 do 2 cm. Poszczególne panele równej szerokości,  połączone metalowymi zawiasami, wyposażony w nóżki zapewniające stabilne stanie parawanu na podłodze</w:t>
            </w:r>
          </w:p>
          <w:p w14:paraId="77D8FE00" w14:textId="77777777" w:rsidR="00E054F2" w:rsidRPr="00E054F2" w:rsidRDefault="00E054F2" w:rsidP="009D7C0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Całkowita długość parawanu  225 cm - 230 cm (+/- 5 cm), wysokość całkowita 165 cm – 170 cm (+/- 5 cm),</w:t>
            </w:r>
          </w:p>
          <w:p w14:paraId="4619220E" w14:textId="5A95477A" w:rsidR="007367F7" w:rsidRPr="007367F7" w:rsidRDefault="00E054F2" w:rsidP="009D7C0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E054F2">
              <w:rPr>
                <w:rFonts w:asciiTheme="minorHAnsi" w:hAnsiTheme="minorHAnsi" w:cstheme="minorHAnsi"/>
                <w:color w:val="222222"/>
                <w:sz w:val="22"/>
              </w:rPr>
              <w:t>Panele wykonane z trwałej, nieprzejrzystej  tkaniny o gramaturze minimum 170 g/m²,  z nadrukiem dwustronnym wysokiej jakości Full HD (wzór/kolor nadruku do ustalenia z Zamawiającym)</w:t>
            </w:r>
          </w:p>
        </w:tc>
        <w:tc>
          <w:tcPr>
            <w:tcW w:w="708" w:type="dxa"/>
            <w:vAlign w:val="center"/>
          </w:tcPr>
          <w:p w14:paraId="1EDB60B3" w14:textId="053AE5BF" w:rsidR="00D159CC" w:rsidRPr="00D159CC" w:rsidRDefault="001E17E9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27</w:t>
            </w:r>
          </w:p>
        </w:tc>
        <w:tc>
          <w:tcPr>
            <w:tcW w:w="4358" w:type="dxa"/>
            <w:vAlign w:val="center"/>
          </w:tcPr>
          <w:p w14:paraId="61198586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41A9D682" w14:textId="77777777" w:rsidTr="008B418B">
        <w:tc>
          <w:tcPr>
            <w:tcW w:w="447" w:type="dxa"/>
            <w:vAlign w:val="center"/>
          </w:tcPr>
          <w:p w14:paraId="072B4DD2" w14:textId="3E1E2966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2020" w:type="dxa"/>
            <w:vAlign w:val="center"/>
          </w:tcPr>
          <w:p w14:paraId="235537F3" w14:textId="7C8DD7BD" w:rsid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kształtek rehabilitacyjnych</w:t>
            </w:r>
          </w:p>
        </w:tc>
        <w:tc>
          <w:tcPr>
            <w:tcW w:w="5529" w:type="dxa"/>
            <w:vAlign w:val="center"/>
          </w:tcPr>
          <w:p w14:paraId="2F29DF96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94F2C43" w14:textId="77777777" w:rsidR="0070482B" w:rsidRPr="0070482B" w:rsidRDefault="0070482B" w:rsidP="009D7C00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7D61F1F0" w14:textId="77777777" w:rsidR="0070482B" w:rsidRPr="0070482B" w:rsidRDefault="0070482B" w:rsidP="009D7C00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Produkty z certyfikatem medycznym zróżnicowanej wielkości oraz kształcie. Wykonane z twardej pianki poliuretanowej.</w:t>
            </w:r>
          </w:p>
          <w:p w14:paraId="318B6EBD" w14:textId="77777777" w:rsidR="0070482B" w:rsidRPr="0070482B" w:rsidRDefault="0070482B" w:rsidP="009D7C00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Tapicerka w kolorze zaakceptowanym przez Zamawiającego, wykonana z łatwego do utrzymania w czystości, mocnego, trwałego i wodoodpornego materiału, odpornego na niskie i wysokie temperatury, odbarwienia, tarcie, pęknięcia, zadrapania, przetarcia. możliwą do dezynfekcji za pomocą ogólnie dostępnych środków odkażających.</w:t>
            </w:r>
          </w:p>
          <w:p w14:paraId="175023C5" w14:textId="7A4188BA" w:rsidR="007367F7" w:rsidRPr="007367F7" w:rsidRDefault="0070482B" w:rsidP="009D7C00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W skład zestawu wchodzi Klin pod barki 20x15x10cm,  (3 szt.) Klin pod kończyny 70/40x40x20 (3 szt.), Klin drenażowy 70x24x30 cm  (3 szt.), Półwałek 60x18x12 cm (3 szt.), Wałek 20x60 cm (3 szt.), Kształtka pod lędźwie 32x25x7 cm (3 szt.)</w:t>
            </w:r>
          </w:p>
        </w:tc>
        <w:tc>
          <w:tcPr>
            <w:tcW w:w="708" w:type="dxa"/>
            <w:vAlign w:val="center"/>
          </w:tcPr>
          <w:p w14:paraId="556C4756" w14:textId="5DCB10D3" w:rsidR="00D159CC" w:rsidRP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9</w:t>
            </w:r>
          </w:p>
        </w:tc>
        <w:tc>
          <w:tcPr>
            <w:tcW w:w="4358" w:type="dxa"/>
            <w:vAlign w:val="center"/>
          </w:tcPr>
          <w:p w14:paraId="35F98D2D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705E0BC" w14:textId="77777777" w:rsidTr="008B418B">
        <w:tc>
          <w:tcPr>
            <w:tcW w:w="447" w:type="dxa"/>
            <w:vAlign w:val="center"/>
          </w:tcPr>
          <w:p w14:paraId="3DC51BE2" w14:textId="26271250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2020" w:type="dxa"/>
            <w:vAlign w:val="center"/>
          </w:tcPr>
          <w:p w14:paraId="4DCB8F42" w14:textId="37B1B812" w:rsid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Koc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polarowy</w:t>
            </w:r>
            <w:proofErr w:type="spellEnd"/>
            <w:r>
              <w:rPr>
                <w:rFonts w:asciiTheme="minorHAnsi" w:eastAsia="ArialNarrow" w:hAnsiTheme="minorHAnsi" w:cstheme="minorHAnsi"/>
                <w:bCs/>
                <w:sz w:val="22"/>
              </w:rPr>
              <w:t>/termiczny</w:t>
            </w:r>
          </w:p>
        </w:tc>
        <w:tc>
          <w:tcPr>
            <w:tcW w:w="5529" w:type="dxa"/>
            <w:vAlign w:val="center"/>
          </w:tcPr>
          <w:p w14:paraId="73B62658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19EA132" w14:textId="77777777" w:rsidR="0070482B" w:rsidRPr="0070482B" w:rsidRDefault="0070482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1D9ADCB9" w14:textId="77777777" w:rsidR="0070482B" w:rsidRPr="0070482B" w:rsidRDefault="0070482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Koc elektryczny, sterowany pilotem, wykonany miękkiego, puszystego i miłego w dotyku materiału z możliwością prania </w:t>
            </w:r>
          </w:p>
          <w:p w14:paraId="59126BB7" w14:textId="77777777" w:rsidR="0070482B" w:rsidRPr="0070482B" w:rsidRDefault="0070482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Możliwość demontażu kabla zasilającego i kontrolera temperatury</w:t>
            </w:r>
          </w:p>
          <w:p w14:paraId="32BB2266" w14:textId="77777777" w:rsidR="0070482B" w:rsidRPr="0070482B" w:rsidRDefault="0070482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Funkcja umożliwiająca wybór temperatury (minimum trzy poziomy grzania) oraz zabezpieczenie przed przegrzaniem – funkcja automatycznego wyłączenia.</w:t>
            </w:r>
          </w:p>
          <w:p w14:paraId="1543AEDF" w14:textId="50237181" w:rsidR="007367F7" w:rsidRPr="007367F7" w:rsidRDefault="0070482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Koc o wymiarach 120x180cm (+/-5 cm)</w:t>
            </w:r>
          </w:p>
        </w:tc>
        <w:tc>
          <w:tcPr>
            <w:tcW w:w="708" w:type="dxa"/>
            <w:vAlign w:val="center"/>
          </w:tcPr>
          <w:p w14:paraId="4F4CECD0" w14:textId="31DF09B8" w:rsidR="00D159CC" w:rsidRP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14</w:t>
            </w:r>
          </w:p>
        </w:tc>
        <w:tc>
          <w:tcPr>
            <w:tcW w:w="4358" w:type="dxa"/>
            <w:vAlign w:val="center"/>
          </w:tcPr>
          <w:p w14:paraId="5525D269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8B257F" w:rsidRPr="00617CCC" w14:paraId="6C1B3C4C" w14:textId="77777777" w:rsidTr="008B418B">
        <w:tc>
          <w:tcPr>
            <w:tcW w:w="447" w:type="dxa"/>
            <w:vAlign w:val="center"/>
          </w:tcPr>
          <w:p w14:paraId="619D7DE6" w14:textId="00726C18" w:rsidR="008B257F" w:rsidRDefault="0070482B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9</w:t>
            </w:r>
          </w:p>
        </w:tc>
        <w:tc>
          <w:tcPr>
            <w:tcW w:w="2020" w:type="dxa"/>
            <w:vAlign w:val="center"/>
          </w:tcPr>
          <w:p w14:paraId="71F3DAE9" w14:textId="0F74212A" w:rsidR="008B257F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Wieszak na ubrania</w:t>
            </w:r>
          </w:p>
        </w:tc>
        <w:tc>
          <w:tcPr>
            <w:tcW w:w="5529" w:type="dxa"/>
            <w:vAlign w:val="center"/>
          </w:tcPr>
          <w:p w14:paraId="57FFD9F2" w14:textId="77777777" w:rsidR="00BB4510" w:rsidRDefault="00BB4510" w:rsidP="00BB4510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0DE5D76" w14:textId="1C73A498" w:rsidR="0070482B" w:rsidRPr="0070482B" w:rsidRDefault="0070482B" w:rsidP="009D7C00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5DB43F0C" w14:textId="77777777" w:rsidR="0070482B" w:rsidRPr="0070482B" w:rsidRDefault="0070482B" w:rsidP="009D7C00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Wieszak wolnostojący, z minimum dwoma pólkami, wykonany ze stali i drewna</w:t>
            </w:r>
          </w:p>
          <w:p w14:paraId="66E39EA0" w14:textId="77777777" w:rsidR="0070482B" w:rsidRPr="0070482B" w:rsidRDefault="0070482B" w:rsidP="009D7C00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Wieszak z zaokrąglonymi końcówkami haczyków, chroniącymi ubrania przed zarysowaniami podczas zawieszania lub zdejmowania.</w:t>
            </w:r>
          </w:p>
          <w:p w14:paraId="45495636" w14:textId="77777777" w:rsidR="0070482B" w:rsidRPr="0070482B" w:rsidRDefault="0070482B" w:rsidP="009D7C00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Wyposażony minimum 6 haczyków oraz wyposażony w antypoślizgowe stopki</w:t>
            </w:r>
          </w:p>
          <w:p w14:paraId="33220E3D" w14:textId="297D39A6" w:rsidR="008B257F" w:rsidRPr="0070482B" w:rsidRDefault="0070482B" w:rsidP="009D7C00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Wysokość 175-185 cm, dopuszczalne obciążenie każdego haczyka min. 5 kg, dopuszczalne obciążenie każdej z półki min.. 10 kg.</w:t>
            </w:r>
          </w:p>
        </w:tc>
        <w:tc>
          <w:tcPr>
            <w:tcW w:w="708" w:type="dxa"/>
            <w:vAlign w:val="center"/>
          </w:tcPr>
          <w:p w14:paraId="3C88FBB9" w14:textId="5A36ABEC" w:rsidR="008B257F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4358" w:type="dxa"/>
            <w:vAlign w:val="center"/>
          </w:tcPr>
          <w:p w14:paraId="6E2DBF92" w14:textId="77777777" w:rsidR="008B257F" w:rsidRPr="00617C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8B257F" w:rsidRPr="00617CCC" w14:paraId="080249F7" w14:textId="77777777" w:rsidTr="008B418B">
        <w:tc>
          <w:tcPr>
            <w:tcW w:w="447" w:type="dxa"/>
            <w:vAlign w:val="center"/>
          </w:tcPr>
          <w:p w14:paraId="19E0EC69" w14:textId="200365D1" w:rsidR="008B257F" w:rsidRDefault="0070482B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10</w:t>
            </w:r>
          </w:p>
        </w:tc>
        <w:tc>
          <w:tcPr>
            <w:tcW w:w="2020" w:type="dxa"/>
            <w:vAlign w:val="center"/>
          </w:tcPr>
          <w:p w14:paraId="64DA2912" w14:textId="156045FD" w:rsidR="008B257F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Stół do masażu stacjonarnego SPA</w:t>
            </w:r>
          </w:p>
        </w:tc>
        <w:tc>
          <w:tcPr>
            <w:tcW w:w="5529" w:type="dxa"/>
            <w:vAlign w:val="center"/>
          </w:tcPr>
          <w:p w14:paraId="2D456EFF" w14:textId="77777777" w:rsidR="00BB4510" w:rsidRPr="0070482B" w:rsidRDefault="00BB4510" w:rsidP="00BB4510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A40AA7B" w14:textId="3622A5D2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6DD8F3AB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Jednostka główna bezolejowa chłodzona powietrzem (lub innym systemem chłodzenia niewymagającym uzupełniania, okresowej wymiany chłodziwa) oraz system pozwalający na pracę ciągłą urządzenia</w:t>
            </w:r>
          </w:p>
          <w:p w14:paraId="68189581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służące do wykonywania masażu bez udziału terapeuty, za pomocą cieczy krążącej w obiegu zamkniętym, wszystkie elementy  możliwe do dezynfekcji za pomocą ogólnie dostępnych środków odkażających</w:t>
            </w:r>
          </w:p>
          <w:p w14:paraId="122C723F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posiada minimum 6 niezależnie od siebie pracujący stref masażu wyposażonych w minimum 12 dysz masujących</w:t>
            </w:r>
          </w:p>
          <w:p w14:paraId="06938F16" w14:textId="77777777" w:rsidR="008B257F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Konstrukcja urządzenia pozwala na jednoczesne uruchomienie wszystkich dysz, pozwala na regulację kolejność stref i częstotliwość masażu oraz ustawianie czasu zabiegu w zakresie od 1-30 min a także regulację siły masażu</w:t>
            </w:r>
          </w:p>
          <w:p w14:paraId="32849549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pozwala na wykonanie minimum 6 różnych rodzajów masażu, posiada możliwość utworzenia i zapisania programu użytkownika</w:t>
            </w:r>
          </w:p>
          <w:p w14:paraId="235FEE22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Urządzenie wykonujące masaż w technice hydromasażu,  napełniane wodą, pojemność urządzenia w zakresie od 200 do 250 litrów, urządzenie  nie wymagające wymiany i uzupełnienia wody po każdym wykonanym zabiegu  </w:t>
            </w:r>
          </w:p>
          <w:p w14:paraId="323F554F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Konstrukcja urządzenia pozwala na jego pracę bez konieczności stałego podłączenia do instalacji wodno-kanalizacyjnej i nie wymagająca  odprowadzenia wody zużytej po każdym zabiegu,</w:t>
            </w:r>
          </w:p>
          <w:p w14:paraId="42B89210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Urządzenie posiadające możliwość ustawienia temperatury wody w zakresie od 30 do 40°C,  oraz wyposażone w system ogrzewania zapewniający utrzymywanie  temperatury wody na stałym poziomie</w:t>
            </w:r>
          </w:p>
          <w:p w14:paraId="3DC84BE6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posiada możliwość zaprogramowania godzin pracy urządzenia na każdy dzień tygodnia osobno</w:t>
            </w:r>
          </w:p>
          <w:p w14:paraId="48149976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wyposażone w sterujący panel dotykowy oraz dopasowany zagłówek</w:t>
            </w:r>
          </w:p>
          <w:p w14:paraId="595014B7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posiada u podstawy podświetlenie (np. LED) oraz możliwość wyboru barwy podświetlenia</w:t>
            </w:r>
          </w:p>
          <w:p w14:paraId="703789F1" w14:textId="77777777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Urządzenie wyposażone w zestaw kart zabiegowych oraz w oprogramowanie umożliwiające pracę z programowalnymi kartami zabiegowymi oraz umożliwiające doładowanie kart zabiegowych</w:t>
            </w:r>
          </w:p>
          <w:p w14:paraId="206688D5" w14:textId="1DB3DE1C" w:rsidR="0070482B" w:rsidRPr="0070482B" w:rsidRDefault="0070482B" w:rsidP="009D7C00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Powierzchnia użytkowa miejsca zabiegowego w zakresie od 2,3m2  do  2,4m2, o wymiarach mieszczących się w zakresie: długość w zakresie od 230 do 250 cm, szerokość w zakresie 110 do 120 cm, wysokość w zakresie od 60 do 70 cm.</w:t>
            </w:r>
          </w:p>
        </w:tc>
        <w:tc>
          <w:tcPr>
            <w:tcW w:w="708" w:type="dxa"/>
            <w:vAlign w:val="center"/>
          </w:tcPr>
          <w:p w14:paraId="189C1F6F" w14:textId="7E6E57B2" w:rsidR="008B257F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386EA6D0" w14:textId="77777777" w:rsidR="008B257F" w:rsidRPr="00617C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8B257F" w:rsidRPr="00617CCC" w14:paraId="6B2D8856" w14:textId="77777777" w:rsidTr="008B418B">
        <w:tc>
          <w:tcPr>
            <w:tcW w:w="447" w:type="dxa"/>
            <w:vAlign w:val="center"/>
          </w:tcPr>
          <w:p w14:paraId="4EC4FE4A" w14:textId="6525A59B" w:rsidR="008B257F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70482B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20" w:type="dxa"/>
            <w:vAlign w:val="center"/>
          </w:tcPr>
          <w:p w14:paraId="765C4854" w14:textId="7646E8F7" w:rsidR="008B257F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Schodki metalowe jednostopniowe</w:t>
            </w:r>
          </w:p>
        </w:tc>
        <w:tc>
          <w:tcPr>
            <w:tcW w:w="5529" w:type="dxa"/>
            <w:vAlign w:val="center"/>
          </w:tcPr>
          <w:p w14:paraId="4E33CD31" w14:textId="77777777" w:rsidR="00BB4510" w:rsidRDefault="00BB4510" w:rsidP="00BB4510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C9DBE9F" w14:textId="3BC2F1F0" w:rsidR="0070482B" w:rsidRPr="0070482B" w:rsidRDefault="0070482B" w:rsidP="009D7C00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4AA6C7C2" w14:textId="77777777" w:rsidR="0070482B" w:rsidRPr="0070482B" w:rsidRDefault="0070482B" w:rsidP="009D7C00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Schodek wykonany z konstrukcji metalowej malowanej proszkowo</w:t>
            </w:r>
          </w:p>
          <w:p w14:paraId="7B4A29D3" w14:textId="77777777" w:rsidR="0070482B" w:rsidRPr="0070482B" w:rsidRDefault="0070482B" w:rsidP="009D7C00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Wyposażony w antypoślizgowe nasadki/stopki gumowe</w:t>
            </w:r>
          </w:p>
          <w:p w14:paraId="67338760" w14:textId="77777777" w:rsidR="0070482B" w:rsidRPr="0070482B" w:rsidRDefault="0070482B" w:rsidP="009D7C00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Stopnie wykonane ze sklejki drewnianej</w:t>
            </w:r>
          </w:p>
          <w:p w14:paraId="4D4FAA7D" w14:textId="3EDD544D" w:rsidR="008B257F" w:rsidRPr="0070482B" w:rsidRDefault="0070482B" w:rsidP="009D7C00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after="240"/>
              <w:ind w:left="39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0482B">
              <w:rPr>
                <w:rFonts w:asciiTheme="minorHAnsi" w:hAnsiTheme="minorHAnsi" w:cstheme="minorHAnsi"/>
                <w:color w:val="222222"/>
                <w:sz w:val="22"/>
              </w:rPr>
              <w:t>Wysokość 25 cm  (+/- 2cm) , szerokość 45 cm(+/- 2cm), głębokość 25 cm  (+/- 2cm)</w:t>
            </w:r>
            <w:r w:rsidRPr="0070482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14:paraId="044C4D83" w14:textId="729C5761" w:rsidR="008B257F" w:rsidRDefault="00BB4510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4358" w:type="dxa"/>
            <w:vAlign w:val="center"/>
          </w:tcPr>
          <w:p w14:paraId="7E4654BB" w14:textId="77777777" w:rsidR="008B257F" w:rsidRPr="00617C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1E17E9" w:rsidRPr="00617CCC" w14:paraId="472C50FB" w14:textId="77777777" w:rsidTr="008B418B">
        <w:tc>
          <w:tcPr>
            <w:tcW w:w="447" w:type="dxa"/>
            <w:vAlign w:val="center"/>
          </w:tcPr>
          <w:p w14:paraId="281EF694" w14:textId="240F22C3" w:rsidR="001E17E9" w:rsidRDefault="001E17E9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  <w:r w:rsidR="0070482B"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2020" w:type="dxa"/>
            <w:vAlign w:val="center"/>
          </w:tcPr>
          <w:p w14:paraId="46E65173" w14:textId="34CF2044" w:rsidR="001E17E9" w:rsidRDefault="001E17E9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Stół drewniany do EKG</w:t>
            </w:r>
          </w:p>
        </w:tc>
        <w:tc>
          <w:tcPr>
            <w:tcW w:w="5529" w:type="dxa"/>
            <w:vAlign w:val="center"/>
          </w:tcPr>
          <w:p w14:paraId="2EFC8B9E" w14:textId="77777777" w:rsidR="001E17E9" w:rsidRPr="008B418B" w:rsidRDefault="001E17E9" w:rsidP="001E17E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0BD4B36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6D6F8DD2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Leżanka z certyfikatem medycznym,  2-sekcyjna, konstrukcja wykonana z drewna bukowego, nie zawierająca elementów metalowych. </w:t>
            </w:r>
          </w:p>
          <w:p w14:paraId="1FD27163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Wyposażona w regulowany w zakresie od 0° - 35° zagłówek z otworem na twarz </w:t>
            </w:r>
          </w:p>
          <w:p w14:paraId="72666E1C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Stół na stabilnej postawie, wyposażony 4 antypoślizgowe stopki</w:t>
            </w:r>
          </w:p>
          <w:p w14:paraId="0A5D9CB4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Maksymalne obciążenie 200kg</w:t>
            </w:r>
          </w:p>
          <w:p w14:paraId="00778691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Tapicerka leżanki  w kolorze zaakceptowanym przez Zamawiającego, wykonana z łatwego do utrzymania w czystości, mocnego, trwałego i wodoodpornego materiału, odpornego na niskie i wysokie temperatury, odbarwienia, tarcie, pęknięcia, zadrapania, przetarcia. możliwą do dezynfekcji za pomocą ogólnie dostępnych środków odkażających. </w:t>
            </w:r>
          </w:p>
          <w:p w14:paraId="5ACDF743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>Leżysko  o grubości wypełnienia minimum 50 mm, wykonane ze sprężystej i trwałej pianki/gąbki (+/- 2 cm), Leże tapicerowane bezszwowo</w:t>
            </w:r>
          </w:p>
          <w:p w14:paraId="69B29B18" w14:textId="77777777" w:rsid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Leżanka wyposażona w wieszak na ręczniki/podkłady, </w:t>
            </w:r>
          </w:p>
          <w:p w14:paraId="0CCF7FC6" w14:textId="7B93A1C9" w:rsidR="001E17E9" w:rsidRPr="008B418B" w:rsidRDefault="008B418B" w:rsidP="009D7C0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9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8B418B">
              <w:rPr>
                <w:rFonts w:asciiTheme="minorHAnsi" w:hAnsiTheme="minorHAnsi" w:cstheme="minorHAnsi"/>
                <w:color w:val="222222"/>
                <w:sz w:val="22"/>
              </w:rPr>
              <w:t xml:space="preserve">Leżanka o długości całkowitej min. 195 cm (+/- 3 cm), szerokości 65 cm. (+/- 3 cm) i wysokości 65 cm. (+/- 3 cm)   </w:t>
            </w:r>
          </w:p>
        </w:tc>
        <w:tc>
          <w:tcPr>
            <w:tcW w:w="708" w:type="dxa"/>
            <w:vAlign w:val="center"/>
          </w:tcPr>
          <w:p w14:paraId="0F657DFD" w14:textId="6F41A459" w:rsidR="001E17E9" w:rsidRDefault="001E17E9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439F0915" w14:textId="77777777" w:rsidR="001E17E9" w:rsidRPr="00617CCC" w:rsidRDefault="001E17E9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540EE0EE" w14:textId="0311DF3A" w:rsidR="00067FD3" w:rsidRDefault="00067FD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5FAD6F90" w14:textId="2235F929" w:rsidR="006F67E3" w:rsidRPr="006F67E3" w:rsidRDefault="006F67E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6F67E3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5E80F75C" w14:textId="34842211" w:rsidR="00DC4DEB" w:rsidRDefault="00DC4DEB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7123D701" w14:textId="06FC253F" w:rsidR="005F3F4D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122D9A50" w14:textId="77777777" w:rsidR="005F3F4D" w:rsidRPr="0063633F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47F45428" w14:textId="77777777" w:rsidR="009D0D03" w:rsidRPr="0063633F" w:rsidRDefault="009D0D03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34D56C1" w14:textId="77777777" w:rsidR="00A15900" w:rsidRPr="0063633F" w:rsidRDefault="00A15900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lastRenderedPageBreak/>
        <w:t>………………………………………………..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…………………………………………….</w:t>
      </w:r>
    </w:p>
    <w:p w14:paraId="4905E3E2" w14:textId="77777777" w:rsidR="00356CC7" w:rsidRPr="0063633F" w:rsidRDefault="00A15900" w:rsidP="004A2168">
      <w:pPr>
        <w:autoSpaceDE w:val="0"/>
        <w:autoSpaceDN w:val="0"/>
        <w:adjustRightInd w:val="0"/>
        <w:ind w:firstLine="709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Data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 xml:space="preserve">                                                                                                            </w:t>
      </w:r>
      <w:r w:rsidRPr="0063633F">
        <w:rPr>
          <w:rFonts w:asciiTheme="minorHAnsi" w:eastAsia="ArialNarrow" w:hAnsiTheme="minorHAnsi" w:cstheme="minorHAnsi"/>
          <w:sz w:val="22"/>
        </w:rPr>
        <w:t>Podpis Wykonawcy</w:t>
      </w:r>
    </w:p>
    <w:sectPr w:rsidR="00356CC7" w:rsidRPr="0063633F" w:rsidSect="004B3547">
      <w:headerReference w:type="default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95DE7" w14:textId="77777777" w:rsidR="00C60F95" w:rsidRDefault="00C60F95" w:rsidP="00B648FB">
      <w:r>
        <w:separator/>
      </w:r>
    </w:p>
  </w:endnote>
  <w:endnote w:type="continuationSeparator" w:id="0">
    <w:p w14:paraId="5BB7920B" w14:textId="77777777" w:rsidR="00C60F95" w:rsidRDefault="00C60F95" w:rsidP="00B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BA89" w14:textId="2F0AA902" w:rsidR="00AF5054" w:rsidRPr="002D1DF9" w:rsidRDefault="00067FD3" w:rsidP="00C60708">
    <w:pPr>
      <w:pStyle w:val="Stopka"/>
      <w:jc w:val="center"/>
    </w:pPr>
    <w:r>
      <w:rPr>
        <w:noProof/>
      </w:rPr>
      <w:drawing>
        <wp:inline distT="0" distB="0" distL="0" distR="0" wp14:anchorId="47028A37" wp14:editId="477D4DAD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054" w:rsidRPr="00C82196">
      <w:rPr>
        <w:sz w:val="20"/>
      </w:rPr>
      <w:t xml:space="preserve">Strona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PAGE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6</w:t>
    </w:r>
    <w:r w:rsidR="00A915AC" w:rsidRPr="00C82196">
      <w:rPr>
        <w:sz w:val="20"/>
      </w:rPr>
      <w:fldChar w:fldCharType="end"/>
    </w:r>
    <w:r w:rsidR="00AF5054" w:rsidRPr="00C82196">
      <w:rPr>
        <w:sz w:val="20"/>
      </w:rPr>
      <w:t xml:space="preserve"> z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NUMPAGES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21</w:t>
    </w:r>
    <w:r w:rsidR="00A915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348F" w14:textId="77777777" w:rsidR="00C60F95" w:rsidRDefault="00C60F95" w:rsidP="00B648FB">
      <w:r>
        <w:separator/>
      </w:r>
    </w:p>
  </w:footnote>
  <w:footnote w:type="continuationSeparator" w:id="0">
    <w:p w14:paraId="6D6FD43A" w14:textId="77777777" w:rsidR="00C60F95" w:rsidRDefault="00C60F95" w:rsidP="00B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CE7" w14:textId="51E28D8E" w:rsidR="00AF5054" w:rsidRPr="00067FD3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</w:t>
    </w:r>
    <w:proofErr w:type="spellStart"/>
    <w:r>
      <w:rPr>
        <w:sz w:val="20"/>
      </w:rPr>
      <w:t>Siedzikówny</w:t>
    </w:r>
    <w:proofErr w:type="spellEnd"/>
    <w:r>
      <w:rPr>
        <w:sz w:val="20"/>
      </w:rPr>
      <w:t xml:space="preserve">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C87E5B">
      <w:rPr>
        <w:sz w:val="20"/>
      </w:rPr>
      <w:t>16</w:t>
    </w:r>
    <w:r w:rsidRPr="00067FD3">
      <w:rPr>
        <w:sz w:val="20"/>
      </w:rPr>
      <w:t>/ZP/AS/202</w:t>
    </w:r>
    <w:r w:rsidR="00067FD3" w:rsidRPr="00067FD3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680"/>
    <w:multiLevelType w:val="hybridMultilevel"/>
    <w:tmpl w:val="02E42CC6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" w15:restartNumberingAfterBreak="0">
    <w:nsid w:val="0309228E"/>
    <w:multiLevelType w:val="hybridMultilevel"/>
    <w:tmpl w:val="D34476C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201"/>
    <w:multiLevelType w:val="hybridMultilevel"/>
    <w:tmpl w:val="543841E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7B6A"/>
    <w:multiLevelType w:val="hybridMultilevel"/>
    <w:tmpl w:val="DE7835E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48F3"/>
    <w:multiLevelType w:val="hybridMultilevel"/>
    <w:tmpl w:val="CF800B1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1047A"/>
    <w:multiLevelType w:val="hybridMultilevel"/>
    <w:tmpl w:val="FA2CEBC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52DA1"/>
    <w:multiLevelType w:val="hybridMultilevel"/>
    <w:tmpl w:val="559CDC3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605"/>
    <w:multiLevelType w:val="hybridMultilevel"/>
    <w:tmpl w:val="699CF93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46AD6"/>
    <w:multiLevelType w:val="hybridMultilevel"/>
    <w:tmpl w:val="0578423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D6CEF"/>
    <w:multiLevelType w:val="hybridMultilevel"/>
    <w:tmpl w:val="A9B4121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06737"/>
    <w:multiLevelType w:val="hybridMultilevel"/>
    <w:tmpl w:val="06E005B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52470"/>
    <w:multiLevelType w:val="hybridMultilevel"/>
    <w:tmpl w:val="1F6838D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54192"/>
    <w:multiLevelType w:val="hybridMultilevel"/>
    <w:tmpl w:val="8B6ADCB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E1EFB"/>
    <w:multiLevelType w:val="hybridMultilevel"/>
    <w:tmpl w:val="83CA3C0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81BDB"/>
    <w:multiLevelType w:val="hybridMultilevel"/>
    <w:tmpl w:val="9956086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2404A"/>
    <w:multiLevelType w:val="hybridMultilevel"/>
    <w:tmpl w:val="1FDE03D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65402"/>
    <w:multiLevelType w:val="hybridMultilevel"/>
    <w:tmpl w:val="26BA0CE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64C59"/>
    <w:multiLevelType w:val="hybridMultilevel"/>
    <w:tmpl w:val="8E60945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55897"/>
    <w:multiLevelType w:val="hybridMultilevel"/>
    <w:tmpl w:val="A8CE59BA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9" w15:restartNumberingAfterBreak="0">
    <w:nsid w:val="4BF70242"/>
    <w:multiLevelType w:val="hybridMultilevel"/>
    <w:tmpl w:val="94DE9D8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01D3A"/>
    <w:multiLevelType w:val="hybridMultilevel"/>
    <w:tmpl w:val="045A4F16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1" w15:restartNumberingAfterBreak="0">
    <w:nsid w:val="51E92578"/>
    <w:multiLevelType w:val="hybridMultilevel"/>
    <w:tmpl w:val="715C531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4031"/>
    <w:multiLevelType w:val="hybridMultilevel"/>
    <w:tmpl w:val="33662BD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63B21"/>
    <w:multiLevelType w:val="hybridMultilevel"/>
    <w:tmpl w:val="4B44D6D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C66B9"/>
    <w:multiLevelType w:val="hybridMultilevel"/>
    <w:tmpl w:val="0C62718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E6117"/>
    <w:multiLevelType w:val="hybridMultilevel"/>
    <w:tmpl w:val="D56AF6C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111EF"/>
    <w:multiLevelType w:val="hybridMultilevel"/>
    <w:tmpl w:val="4EC6677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F0584"/>
    <w:multiLevelType w:val="hybridMultilevel"/>
    <w:tmpl w:val="AADE758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51FEF"/>
    <w:multiLevelType w:val="hybridMultilevel"/>
    <w:tmpl w:val="98FA441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B4796"/>
    <w:multiLevelType w:val="hybridMultilevel"/>
    <w:tmpl w:val="0496505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B5738"/>
    <w:multiLevelType w:val="hybridMultilevel"/>
    <w:tmpl w:val="8CE0137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740BC"/>
    <w:multiLevelType w:val="hybridMultilevel"/>
    <w:tmpl w:val="532881B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773D9"/>
    <w:multiLevelType w:val="hybridMultilevel"/>
    <w:tmpl w:val="2FC884A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806D6"/>
    <w:multiLevelType w:val="hybridMultilevel"/>
    <w:tmpl w:val="04266C8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3"/>
  </w:num>
  <w:num w:numId="4">
    <w:abstractNumId w:val="16"/>
  </w:num>
  <w:num w:numId="5">
    <w:abstractNumId w:val="21"/>
  </w:num>
  <w:num w:numId="6">
    <w:abstractNumId w:val="28"/>
  </w:num>
  <w:num w:numId="7">
    <w:abstractNumId w:val="10"/>
  </w:num>
  <w:num w:numId="8">
    <w:abstractNumId w:val="22"/>
  </w:num>
  <w:num w:numId="9">
    <w:abstractNumId w:val="1"/>
  </w:num>
  <w:num w:numId="10">
    <w:abstractNumId w:val="13"/>
  </w:num>
  <w:num w:numId="11">
    <w:abstractNumId w:val="12"/>
  </w:num>
  <w:num w:numId="12">
    <w:abstractNumId w:val="11"/>
  </w:num>
  <w:num w:numId="13">
    <w:abstractNumId w:val="33"/>
  </w:num>
  <w:num w:numId="14">
    <w:abstractNumId w:val="9"/>
  </w:num>
  <w:num w:numId="15">
    <w:abstractNumId w:val="4"/>
  </w:num>
  <w:num w:numId="16">
    <w:abstractNumId w:val="6"/>
  </w:num>
  <w:num w:numId="17">
    <w:abstractNumId w:val="29"/>
  </w:num>
  <w:num w:numId="18">
    <w:abstractNumId w:val="27"/>
  </w:num>
  <w:num w:numId="19">
    <w:abstractNumId w:val="26"/>
  </w:num>
  <w:num w:numId="20">
    <w:abstractNumId w:val="30"/>
  </w:num>
  <w:num w:numId="21">
    <w:abstractNumId w:val="2"/>
  </w:num>
  <w:num w:numId="22">
    <w:abstractNumId w:val="7"/>
  </w:num>
  <w:num w:numId="23">
    <w:abstractNumId w:val="5"/>
  </w:num>
  <w:num w:numId="24">
    <w:abstractNumId w:val="15"/>
  </w:num>
  <w:num w:numId="25">
    <w:abstractNumId w:val="24"/>
  </w:num>
  <w:num w:numId="26">
    <w:abstractNumId w:val="31"/>
  </w:num>
  <w:num w:numId="27">
    <w:abstractNumId w:val="32"/>
  </w:num>
  <w:num w:numId="28">
    <w:abstractNumId w:val="14"/>
  </w:num>
  <w:num w:numId="29">
    <w:abstractNumId w:val="25"/>
  </w:num>
  <w:num w:numId="30">
    <w:abstractNumId w:val="19"/>
  </w:num>
  <w:num w:numId="31">
    <w:abstractNumId w:val="20"/>
  </w:num>
  <w:num w:numId="32">
    <w:abstractNumId w:val="18"/>
  </w:num>
  <w:num w:numId="33">
    <w:abstractNumId w:val="0"/>
  </w:num>
  <w:num w:numId="34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0"/>
    <w:rsid w:val="00000378"/>
    <w:rsid w:val="0000566D"/>
    <w:rsid w:val="00007DDD"/>
    <w:rsid w:val="00010CD3"/>
    <w:rsid w:val="00024EB9"/>
    <w:rsid w:val="00025DE6"/>
    <w:rsid w:val="000276BC"/>
    <w:rsid w:val="000305CE"/>
    <w:rsid w:val="00031EC3"/>
    <w:rsid w:val="00033A0D"/>
    <w:rsid w:val="00035162"/>
    <w:rsid w:val="00036B04"/>
    <w:rsid w:val="00037C42"/>
    <w:rsid w:val="00044653"/>
    <w:rsid w:val="00046D20"/>
    <w:rsid w:val="00052F53"/>
    <w:rsid w:val="000572F1"/>
    <w:rsid w:val="00060339"/>
    <w:rsid w:val="00060BD8"/>
    <w:rsid w:val="00066217"/>
    <w:rsid w:val="00067FD3"/>
    <w:rsid w:val="000737C2"/>
    <w:rsid w:val="00077090"/>
    <w:rsid w:val="000810B4"/>
    <w:rsid w:val="000812C0"/>
    <w:rsid w:val="0009705F"/>
    <w:rsid w:val="000B1EDA"/>
    <w:rsid w:val="000B727A"/>
    <w:rsid w:val="000B744A"/>
    <w:rsid w:val="000E4BC0"/>
    <w:rsid w:val="000E70E0"/>
    <w:rsid w:val="000F4E60"/>
    <w:rsid w:val="000F64FE"/>
    <w:rsid w:val="000F6B62"/>
    <w:rsid w:val="000F7E0C"/>
    <w:rsid w:val="00100AF3"/>
    <w:rsid w:val="001068F6"/>
    <w:rsid w:val="00107043"/>
    <w:rsid w:val="001073E1"/>
    <w:rsid w:val="001074C5"/>
    <w:rsid w:val="0011524E"/>
    <w:rsid w:val="00120647"/>
    <w:rsid w:val="00120FB9"/>
    <w:rsid w:val="00121AB2"/>
    <w:rsid w:val="00123F1B"/>
    <w:rsid w:val="0012439F"/>
    <w:rsid w:val="00124558"/>
    <w:rsid w:val="0012621D"/>
    <w:rsid w:val="00127037"/>
    <w:rsid w:val="00133D3F"/>
    <w:rsid w:val="001367FC"/>
    <w:rsid w:val="0014005F"/>
    <w:rsid w:val="00145958"/>
    <w:rsid w:val="00146BB7"/>
    <w:rsid w:val="001507F5"/>
    <w:rsid w:val="00152AEC"/>
    <w:rsid w:val="00153F3E"/>
    <w:rsid w:val="001626C3"/>
    <w:rsid w:val="00163E90"/>
    <w:rsid w:val="001640EE"/>
    <w:rsid w:val="00167DCA"/>
    <w:rsid w:val="0017117E"/>
    <w:rsid w:val="0017360B"/>
    <w:rsid w:val="00175794"/>
    <w:rsid w:val="001775E9"/>
    <w:rsid w:val="00177C79"/>
    <w:rsid w:val="0018270B"/>
    <w:rsid w:val="001962D0"/>
    <w:rsid w:val="00196DDD"/>
    <w:rsid w:val="001A2D27"/>
    <w:rsid w:val="001A3888"/>
    <w:rsid w:val="001A6680"/>
    <w:rsid w:val="001B71CB"/>
    <w:rsid w:val="001C6A26"/>
    <w:rsid w:val="001C6C26"/>
    <w:rsid w:val="001D6E28"/>
    <w:rsid w:val="001D74BB"/>
    <w:rsid w:val="001E0725"/>
    <w:rsid w:val="001E17E9"/>
    <w:rsid w:val="001E1BF4"/>
    <w:rsid w:val="001F2CE4"/>
    <w:rsid w:val="001F3EC7"/>
    <w:rsid w:val="001F420D"/>
    <w:rsid w:val="001F4F34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15F2"/>
    <w:rsid w:val="00266C24"/>
    <w:rsid w:val="0027085C"/>
    <w:rsid w:val="0029123D"/>
    <w:rsid w:val="00292DFC"/>
    <w:rsid w:val="00293F86"/>
    <w:rsid w:val="002979B3"/>
    <w:rsid w:val="002A0AE6"/>
    <w:rsid w:val="002A1523"/>
    <w:rsid w:val="002A3265"/>
    <w:rsid w:val="002A5F11"/>
    <w:rsid w:val="002A7196"/>
    <w:rsid w:val="002B0EE7"/>
    <w:rsid w:val="002B43BC"/>
    <w:rsid w:val="002B4E65"/>
    <w:rsid w:val="002B5722"/>
    <w:rsid w:val="002C2773"/>
    <w:rsid w:val="002C2DB5"/>
    <w:rsid w:val="002C3FF4"/>
    <w:rsid w:val="002C765D"/>
    <w:rsid w:val="002C7F5B"/>
    <w:rsid w:val="002C7FFD"/>
    <w:rsid w:val="002D0288"/>
    <w:rsid w:val="002D37D9"/>
    <w:rsid w:val="002E253A"/>
    <w:rsid w:val="002F1428"/>
    <w:rsid w:val="002F254D"/>
    <w:rsid w:val="002F7EAF"/>
    <w:rsid w:val="003026D3"/>
    <w:rsid w:val="00303262"/>
    <w:rsid w:val="0030411A"/>
    <w:rsid w:val="00306A39"/>
    <w:rsid w:val="00316406"/>
    <w:rsid w:val="00316D44"/>
    <w:rsid w:val="00324620"/>
    <w:rsid w:val="003304B4"/>
    <w:rsid w:val="00335A31"/>
    <w:rsid w:val="00335E31"/>
    <w:rsid w:val="00337FF9"/>
    <w:rsid w:val="00340E53"/>
    <w:rsid w:val="00341E16"/>
    <w:rsid w:val="00343577"/>
    <w:rsid w:val="003447EC"/>
    <w:rsid w:val="00350D5E"/>
    <w:rsid w:val="003533AC"/>
    <w:rsid w:val="00356CC7"/>
    <w:rsid w:val="00361E2E"/>
    <w:rsid w:val="003646BB"/>
    <w:rsid w:val="00364FCF"/>
    <w:rsid w:val="00370B13"/>
    <w:rsid w:val="00371462"/>
    <w:rsid w:val="00392965"/>
    <w:rsid w:val="00393C02"/>
    <w:rsid w:val="00394E95"/>
    <w:rsid w:val="003A01D3"/>
    <w:rsid w:val="003A15A3"/>
    <w:rsid w:val="003B19CA"/>
    <w:rsid w:val="003B2641"/>
    <w:rsid w:val="003C396B"/>
    <w:rsid w:val="003C6AA3"/>
    <w:rsid w:val="003C71BB"/>
    <w:rsid w:val="003D0B0F"/>
    <w:rsid w:val="003D183E"/>
    <w:rsid w:val="003D4281"/>
    <w:rsid w:val="003D5B3D"/>
    <w:rsid w:val="003D71FE"/>
    <w:rsid w:val="003E26D6"/>
    <w:rsid w:val="003E4989"/>
    <w:rsid w:val="003F06D4"/>
    <w:rsid w:val="003F2FA2"/>
    <w:rsid w:val="003F3763"/>
    <w:rsid w:val="003F745B"/>
    <w:rsid w:val="004046EA"/>
    <w:rsid w:val="0040544D"/>
    <w:rsid w:val="00405604"/>
    <w:rsid w:val="00410367"/>
    <w:rsid w:val="00410972"/>
    <w:rsid w:val="004133E6"/>
    <w:rsid w:val="00413DD0"/>
    <w:rsid w:val="004144E5"/>
    <w:rsid w:val="00414AA1"/>
    <w:rsid w:val="004159AB"/>
    <w:rsid w:val="00416C29"/>
    <w:rsid w:val="00431DBD"/>
    <w:rsid w:val="0043421B"/>
    <w:rsid w:val="00435AF2"/>
    <w:rsid w:val="004418BB"/>
    <w:rsid w:val="00447B19"/>
    <w:rsid w:val="00454D13"/>
    <w:rsid w:val="004611C2"/>
    <w:rsid w:val="004642CB"/>
    <w:rsid w:val="00474AFD"/>
    <w:rsid w:val="004804CE"/>
    <w:rsid w:val="004809CB"/>
    <w:rsid w:val="004914CD"/>
    <w:rsid w:val="00492019"/>
    <w:rsid w:val="00492D69"/>
    <w:rsid w:val="00496E21"/>
    <w:rsid w:val="004A2168"/>
    <w:rsid w:val="004B3547"/>
    <w:rsid w:val="004B448F"/>
    <w:rsid w:val="004C3EA3"/>
    <w:rsid w:val="004C40F7"/>
    <w:rsid w:val="004D2934"/>
    <w:rsid w:val="004D3CB8"/>
    <w:rsid w:val="004F080A"/>
    <w:rsid w:val="004F16C5"/>
    <w:rsid w:val="00502B8D"/>
    <w:rsid w:val="00510BF1"/>
    <w:rsid w:val="00514572"/>
    <w:rsid w:val="005164E5"/>
    <w:rsid w:val="00524542"/>
    <w:rsid w:val="00524641"/>
    <w:rsid w:val="00524DAD"/>
    <w:rsid w:val="00530E94"/>
    <w:rsid w:val="0053605D"/>
    <w:rsid w:val="005372A6"/>
    <w:rsid w:val="0054493F"/>
    <w:rsid w:val="00554511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A1D18"/>
    <w:rsid w:val="005B0EA1"/>
    <w:rsid w:val="005B3515"/>
    <w:rsid w:val="005B557B"/>
    <w:rsid w:val="005B6600"/>
    <w:rsid w:val="005C0988"/>
    <w:rsid w:val="005C0C74"/>
    <w:rsid w:val="005C1146"/>
    <w:rsid w:val="005C5DFE"/>
    <w:rsid w:val="005C6EBC"/>
    <w:rsid w:val="005D4F5C"/>
    <w:rsid w:val="005D5B9D"/>
    <w:rsid w:val="005D7BF1"/>
    <w:rsid w:val="005E1B81"/>
    <w:rsid w:val="005E3A0E"/>
    <w:rsid w:val="005E3B7A"/>
    <w:rsid w:val="005E486F"/>
    <w:rsid w:val="005E4C8A"/>
    <w:rsid w:val="005E5F72"/>
    <w:rsid w:val="005E65E9"/>
    <w:rsid w:val="005E7A71"/>
    <w:rsid w:val="005F2633"/>
    <w:rsid w:val="005F3F4D"/>
    <w:rsid w:val="005F6FEB"/>
    <w:rsid w:val="00600449"/>
    <w:rsid w:val="006116FE"/>
    <w:rsid w:val="00617CCC"/>
    <w:rsid w:val="00623C0D"/>
    <w:rsid w:val="00624BC4"/>
    <w:rsid w:val="006270AA"/>
    <w:rsid w:val="00635E7F"/>
    <w:rsid w:val="0063633F"/>
    <w:rsid w:val="00636EA9"/>
    <w:rsid w:val="00652C4D"/>
    <w:rsid w:val="0065723D"/>
    <w:rsid w:val="006576E5"/>
    <w:rsid w:val="006630AA"/>
    <w:rsid w:val="00672377"/>
    <w:rsid w:val="006743D7"/>
    <w:rsid w:val="0068238A"/>
    <w:rsid w:val="00682401"/>
    <w:rsid w:val="00685666"/>
    <w:rsid w:val="00685BCC"/>
    <w:rsid w:val="0069227C"/>
    <w:rsid w:val="00694F44"/>
    <w:rsid w:val="006A5969"/>
    <w:rsid w:val="006B3153"/>
    <w:rsid w:val="006C0F11"/>
    <w:rsid w:val="006C6CC6"/>
    <w:rsid w:val="006D03E4"/>
    <w:rsid w:val="006E0F57"/>
    <w:rsid w:val="006F2196"/>
    <w:rsid w:val="006F67E3"/>
    <w:rsid w:val="007022B5"/>
    <w:rsid w:val="00702F20"/>
    <w:rsid w:val="00704606"/>
    <w:rsid w:val="0070482B"/>
    <w:rsid w:val="00715131"/>
    <w:rsid w:val="0071766E"/>
    <w:rsid w:val="007219FA"/>
    <w:rsid w:val="007237E7"/>
    <w:rsid w:val="00732093"/>
    <w:rsid w:val="0073493B"/>
    <w:rsid w:val="007367F7"/>
    <w:rsid w:val="00740752"/>
    <w:rsid w:val="007457EF"/>
    <w:rsid w:val="0075046B"/>
    <w:rsid w:val="00751D00"/>
    <w:rsid w:val="0075269E"/>
    <w:rsid w:val="007551E7"/>
    <w:rsid w:val="007554ED"/>
    <w:rsid w:val="007631A2"/>
    <w:rsid w:val="00763E06"/>
    <w:rsid w:val="00771CA3"/>
    <w:rsid w:val="00772EDE"/>
    <w:rsid w:val="00774857"/>
    <w:rsid w:val="007777D4"/>
    <w:rsid w:val="007818DF"/>
    <w:rsid w:val="00783B3A"/>
    <w:rsid w:val="00787904"/>
    <w:rsid w:val="00790DC8"/>
    <w:rsid w:val="00793A2B"/>
    <w:rsid w:val="007A01B3"/>
    <w:rsid w:val="007A3BDC"/>
    <w:rsid w:val="007A3D2F"/>
    <w:rsid w:val="007B163A"/>
    <w:rsid w:val="007C731C"/>
    <w:rsid w:val="007D1B08"/>
    <w:rsid w:val="007D415D"/>
    <w:rsid w:val="007E1BCE"/>
    <w:rsid w:val="007F5D08"/>
    <w:rsid w:val="007F716D"/>
    <w:rsid w:val="00801106"/>
    <w:rsid w:val="00801614"/>
    <w:rsid w:val="00807D95"/>
    <w:rsid w:val="0081038A"/>
    <w:rsid w:val="008126DA"/>
    <w:rsid w:val="008147BF"/>
    <w:rsid w:val="00825F03"/>
    <w:rsid w:val="008273A5"/>
    <w:rsid w:val="008279F5"/>
    <w:rsid w:val="00835EC7"/>
    <w:rsid w:val="00836FD0"/>
    <w:rsid w:val="00840E00"/>
    <w:rsid w:val="008414AD"/>
    <w:rsid w:val="00847F48"/>
    <w:rsid w:val="00852802"/>
    <w:rsid w:val="00864220"/>
    <w:rsid w:val="00864916"/>
    <w:rsid w:val="00875F28"/>
    <w:rsid w:val="00886D5C"/>
    <w:rsid w:val="0089169F"/>
    <w:rsid w:val="00896D30"/>
    <w:rsid w:val="008A4623"/>
    <w:rsid w:val="008A4A3F"/>
    <w:rsid w:val="008B257F"/>
    <w:rsid w:val="008B418B"/>
    <w:rsid w:val="008C5CD7"/>
    <w:rsid w:val="008D21B5"/>
    <w:rsid w:val="008E79BF"/>
    <w:rsid w:val="00901DAF"/>
    <w:rsid w:val="009027E5"/>
    <w:rsid w:val="0090280B"/>
    <w:rsid w:val="009072A2"/>
    <w:rsid w:val="00912E52"/>
    <w:rsid w:val="009149B8"/>
    <w:rsid w:val="00915B3D"/>
    <w:rsid w:val="00916F26"/>
    <w:rsid w:val="009241EF"/>
    <w:rsid w:val="00925939"/>
    <w:rsid w:val="0092783E"/>
    <w:rsid w:val="00930E4B"/>
    <w:rsid w:val="009436FC"/>
    <w:rsid w:val="00952910"/>
    <w:rsid w:val="0095349C"/>
    <w:rsid w:val="00953F9B"/>
    <w:rsid w:val="00955ED7"/>
    <w:rsid w:val="0095610D"/>
    <w:rsid w:val="00956263"/>
    <w:rsid w:val="00962AD4"/>
    <w:rsid w:val="00964EA1"/>
    <w:rsid w:val="009710D6"/>
    <w:rsid w:val="0098302D"/>
    <w:rsid w:val="00983A01"/>
    <w:rsid w:val="00984BBE"/>
    <w:rsid w:val="00985817"/>
    <w:rsid w:val="009A0E72"/>
    <w:rsid w:val="009B5232"/>
    <w:rsid w:val="009C118B"/>
    <w:rsid w:val="009C2F6F"/>
    <w:rsid w:val="009C3A43"/>
    <w:rsid w:val="009D0D03"/>
    <w:rsid w:val="009D2F46"/>
    <w:rsid w:val="009D7C00"/>
    <w:rsid w:val="009E43FD"/>
    <w:rsid w:val="009F3A55"/>
    <w:rsid w:val="00A01178"/>
    <w:rsid w:val="00A02D05"/>
    <w:rsid w:val="00A038B7"/>
    <w:rsid w:val="00A04A6F"/>
    <w:rsid w:val="00A069A9"/>
    <w:rsid w:val="00A06E5E"/>
    <w:rsid w:val="00A130C3"/>
    <w:rsid w:val="00A136B4"/>
    <w:rsid w:val="00A15900"/>
    <w:rsid w:val="00A2212E"/>
    <w:rsid w:val="00A31F5E"/>
    <w:rsid w:val="00A32A96"/>
    <w:rsid w:val="00A36A32"/>
    <w:rsid w:val="00A37D45"/>
    <w:rsid w:val="00A43BB8"/>
    <w:rsid w:val="00A5531F"/>
    <w:rsid w:val="00A5728B"/>
    <w:rsid w:val="00A60F0C"/>
    <w:rsid w:val="00A64E27"/>
    <w:rsid w:val="00A70519"/>
    <w:rsid w:val="00A75489"/>
    <w:rsid w:val="00A76571"/>
    <w:rsid w:val="00A815BA"/>
    <w:rsid w:val="00A82340"/>
    <w:rsid w:val="00A8724E"/>
    <w:rsid w:val="00A915AC"/>
    <w:rsid w:val="00A96319"/>
    <w:rsid w:val="00AA485B"/>
    <w:rsid w:val="00AA765A"/>
    <w:rsid w:val="00AA78AC"/>
    <w:rsid w:val="00AC5585"/>
    <w:rsid w:val="00AC7147"/>
    <w:rsid w:val="00AC7247"/>
    <w:rsid w:val="00AD05FE"/>
    <w:rsid w:val="00AD1194"/>
    <w:rsid w:val="00AD11F8"/>
    <w:rsid w:val="00AD6A48"/>
    <w:rsid w:val="00AE620A"/>
    <w:rsid w:val="00AE6F90"/>
    <w:rsid w:val="00AF2F27"/>
    <w:rsid w:val="00AF33FE"/>
    <w:rsid w:val="00AF5054"/>
    <w:rsid w:val="00B03F83"/>
    <w:rsid w:val="00B13B34"/>
    <w:rsid w:val="00B14C07"/>
    <w:rsid w:val="00B14CB3"/>
    <w:rsid w:val="00B16296"/>
    <w:rsid w:val="00B20B8A"/>
    <w:rsid w:val="00B21C25"/>
    <w:rsid w:val="00B309EF"/>
    <w:rsid w:val="00B42A49"/>
    <w:rsid w:val="00B44DB2"/>
    <w:rsid w:val="00B4647F"/>
    <w:rsid w:val="00B4751D"/>
    <w:rsid w:val="00B56E6F"/>
    <w:rsid w:val="00B64325"/>
    <w:rsid w:val="00B648FB"/>
    <w:rsid w:val="00B64BE6"/>
    <w:rsid w:val="00B64D82"/>
    <w:rsid w:val="00B65869"/>
    <w:rsid w:val="00B67205"/>
    <w:rsid w:val="00B7599F"/>
    <w:rsid w:val="00B80D22"/>
    <w:rsid w:val="00B86D08"/>
    <w:rsid w:val="00B94221"/>
    <w:rsid w:val="00BA19F0"/>
    <w:rsid w:val="00BA6AC6"/>
    <w:rsid w:val="00BA6B8B"/>
    <w:rsid w:val="00BB432B"/>
    <w:rsid w:val="00BB4510"/>
    <w:rsid w:val="00BB4BD6"/>
    <w:rsid w:val="00BB50D9"/>
    <w:rsid w:val="00BC0E63"/>
    <w:rsid w:val="00BC35E5"/>
    <w:rsid w:val="00BF017D"/>
    <w:rsid w:val="00BF14EE"/>
    <w:rsid w:val="00BF2A61"/>
    <w:rsid w:val="00BF6002"/>
    <w:rsid w:val="00BF6CAF"/>
    <w:rsid w:val="00C00E3D"/>
    <w:rsid w:val="00C37373"/>
    <w:rsid w:val="00C41575"/>
    <w:rsid w:val="00C503D0"/>
    <w:rsid w:val="00C50C1C"/>
    <w:rsid w:val="00C5191F"/>
    <w:rsid w:val="00C60708"/>
    <w:rsid w:val="00C60F95"/>
    <w:rsid w:val="00C6315E"/>
    <w:rsid w:val="00C655F8"/>
    <w:rsid w:val="00C7068C"/>
    <w:rsid w:val="00C71ADF"/>
    <w:rsid w:val="00C71C6C"/>
    <w:rsid w:val="00C73820"/>
    <w:rsid w:val="00C75E75"/>
    <w:rsid w:val="00C75F25"/>
    <w:rsid w:val="00C86088"/>
    <w:rsid w:val="00C866F3"/>
    <w:rsid w:val="00C87BA3"/>
    <w:rsid w:val="00C87E5B"/>
    <w:rsid w:val="00C927C6"/>
    <w:rsid w:val="00C94358"/>
    <w:rsid w:val="00CB2424"/>
    <w:rsid w:val="00CB37D1"/>
    <w:rsid w:val="00CC3D0E"/>
    <w:rsid w:val="00CD565C"/>
    <w:rsid w:val="00CD660C"/>
    <w:rsid w:val="00CD68DC"/>
    <w:rsid w:val="00CE018B"/>
    <w:rsid w:val="00CF30A2"/>
    <w:rsid w:val="00CF7DC4"/>
    <w:rsid w:val="00D00A65"/>
    <w:rsid w:val="00D02D4A"/>
    <w:rsid w:val="00D04E94"/>
    <w:rsid w:val="00D05C8E"/>
    <w:rsid w:val="00D07154"/>
    <w:rsid w:val="00D07547"/>
    <w:rsid w:val="00D11D20"/>
    <w:rsid w:val="00D12379"/>
    <w:rsid w:val="00D135F3"/>
    <w:rsid w:val="00D159CC"/>
    <w:rsid w:val="00D1702D"/>
    <w:rsid w:val="00D200D4"/>
    <w:rsid w:val="00D20312"/>
    <w:rsid w:val="00D20BF0"/>
    <w:rsid w:val="00D20CEE"/>
    <w:rsid w:val="00D261FD"/>
    <w:rsid w:val="00D26C71"/>
    <w:rsid w:val="00D347F1"/>
    <w:rsid w:val="00D43641"/>
    <w:rsid w:val="00D43D7A"/>
    <w:rsid w:val="00D5243A"/>
    <w:rsid w:val="00D53247"/>
    <w:rsid w:val="00D55447"/>
    <w:rsid w:val="00D55C44"/>
    <w:rsid w:val="00D714F1"/>
    <w:rsid w:val="00D7346A"/>
    <w:rsid w:val="00D74BE5"/>
    <w:rsid w:val="00D76FA4"/>
    <w:rsid w:val="00D820D4"/>
    <w:rsid w:val="00D84653"/>
    <w:rsid w:val="00D87B8C"/>
    <w:rsid w:val="00D941F9"/>
    <w:rsid w:val="00D94B0B"/>
    <w:rsid w:val="00D95F7C"/>
    <w:rsid w:val="00D96D5B"/>
    <w:rsid w:val="00DA0226"/>
    <w:rsid w:val="00DA1D73"/>
    <w:rsid w:val="00DA256F"/>
    <w:rsid w:val="00DA4700"/>
    <w:rsid w:val="00DA61AD"/>
    <w:rsid w:val="00DC1BC3"/>
    <w:rsid w:val="00DC29CF"/>
    <w:rsid w:val="00DC4DEB"/>
    <w:rsid w:val="00DC5C94"/>
    <w:rsid w:val="00DD0531"/>
    <w:rsid w:val="00DD0735"/>
    <w:rsid w:val="00DD3988"/>
    <w:rsid w:val="00DE3B9D"/>
    <w:rsid w:val="00DE42BF"/>
    <w:rsid w:val="00DE4A93"/>
    <w:rsid w:val="00DE57C4"/>
    <w:rsid w:val="00DE7EDF"/>
    <w:rsid w:val="00DF1F9A"/>
    <w:rsid w:val="00E054F2"/>
    <w:rsid w:val="00E12839"/>
    <w:rsid w:val="00E15709"/>
    <w:rsid w:val="00E15DCF"/>
    <w:rsid w:val="00E232C9"/>
    <w:rsid w:val="00E32476"/>
    <w:rsid w:val="00E3333E"/>
    <w:rsid w:val="00E3438F"/>
    <w:rsid w:val="00E41590"/>
    <w:rsid w:val="00E5155C"/>
    <w:rsid w:val="00E518AB"/>
    <w:rsid w:val="00E51B34"/>
    <w:rsid w:val="00E53E3E"/>
    <w:rsid w:val="00E55B38"/>
    <w:rsid w:val="00E564FF"/>
    <w:rsid w:val="00E565DF"/>
    <w:rsid w:val="00E56C79"/>
    <w:rsid w:val="00E57941"/>
    <w:rsid w:val="00E643E9"/>
    <w:rsid w:val="00E6574C"/>
    <w:rsid w:val="00E7531D"/>
    <w:rsid w:val="00E82BFD"/>
    <w:rsid w:val="00E911F6"/>
    <w:rsid w:val="00E91468"/>
    <w:rsid w:val="00E94CEA"/>
    <w:rsid w:val="00EA3A45"/>
    <w:rsid w:val="00EB2661"/>
    <w:rsid w:val="00EB51FC"/>
    <w:rsid w:val="00EC225B"/>
    <w:rsid w:val="00EC4A94"/>
    <w:rsid w:val="00ED4E18"/>
    <w:rsid w:val="00EE0A85"/>
    <w:rsid w:val="00EE37AF"/>
    <w:rsid w:val="00EE7014"/>
    <w:rsid w:val="00EF5B46"/>
    <w:rsid w:val="00EF5E68"/>
    <w:rsid w:val="00EF76AC"/>
    <w:rsid w:val="00F03F26"/>
    <w:rsid w:val="00F07625"/>
    <w:rsid w:val="00F2023A"/>
    <w:rsid w:val="00F27688"/>
    <w:rsid w:val="00F31207"/>
    <w:rsid w:val="00F41A1B"/>
    <w:rsid w:val="00F43B02"/>
    <w:rsid w:val="00F445C3"/>
    <w:rsid w:val="00F50938"/>
    <w:rsid w:val="00F50C06"/>
    <w:rsid w:val="00F5288B"/>
    <w:rsid w:val="00F61411"/>
    <w:rsid w:val="00F7168A"/>
    <w:rsid w:val="00F7778C"/>
    <w:rsid w:val="00F825BC"/>
    <w:rsid w:val="00F86B6A"/>
    <w:rsid w:val="00F90199"/>
    <w:rsid w:val="00F947C0"/>
    <w:rsid w:val="00F95455"/>
    <w:rsid w:val="00FA4325"/>
    <w:rsid w:val="00FB0D92"/>
    <w:rsid w:val="00FB5EBA"/>
    <w:rsid w:val="00FB72C6"/>
    <w:rsid w:val="00FC01BC"/>
    <w:rsid w:val="00FC4D08"/>
    <w:rsid w:val="00FC697B"/>
    <w:rsid w:val="00FD0C61"/>
    <w:rsid w:val="00FD26CE"/>
    <w:rsid w:val="00FD2901"/>
    <w:rsid w:val="00FD49A4"/>
    <w:rsid w:val="00FE1C99"/>
    <w:rsid w:val="00FE5997"/>
    <w:rsid w:val="00FE6818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4879"/>
  <w15:docId w15:val="{C6A526E3-4190-4D8B-8BC2-15E02B20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900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5900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1896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2025-01-31T13:19:00Z</cp:lastPrinted>
  <dcterms:created xsi:type="dcterms:W3CDTF">2025-07-11T09:44:00Z</dcterms:created>
  <dcterms:modified xsi:type="dcterms:W3CDTF">2025-07-11T09:44:00Z</dcterms:modified>
</cp:coreProperties>
</file>